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6DFF" w14:textId="77777777" w:rsidR="00A864EB" w:rsidRPr="000F2F7F" w:rsidRDefault="00A864EB" w:rsidP="00A773B7">
      <w:pPr>
        <w:jc w:val="both"/>
        <w:rPr>
          <w:rFonts w:ascii="Tahoma" w:hAnsi="Tahoma" w:cs="Tahoma"/>
          <w:iCs/>
          <w:sz w:val="22"/>
          <w:szCs w:val="22"/>
          <w:lang w:val="ms-MY"/>
        </w:rPr>
      </w:pPr>
      <w:bookmarkStart w:id="0" w:name="_GoBack"/>
      <w:bookmarkEnd w:id="0"/>
    </w:p>
    <w:p w14:paraId="3A309612" w14:textId="4049CBCD" w:rsidR="00A864EB" w:rsidRPr="000F2F7F" w:rsidRDefault="008145FF" w:rsidP="00A773B7">
      <w:pPr>
        <w:jc w:val="both"/>
        <w:rPr>
          <w:rFonts w:ascii="Tahoma" w:hAnsi="Tahoma" w:cs="Tahoma"/>
          <w:iCs/>
          <w:sz w:val="22"/>
          <w:szCs w:val="22"/>
          <w:lang w:val="ms-MY"/>
        </w:rPr>
      </w:pPr>
      <w:r w:rsidRPr="000F2F7F">
        <w:rPr>
          <w:rFonts w:ascii="Tahoma" w:hAnsi="Tahoma" w:cs="Tahoma"/>
          <w:iCs/>
          <w:noProof/>
          <w:sz w:val="22"/>
          <w:szCs w:val="22"/>
        </w:rPr>
        <w:drawing>
          <wp:anchor distT="0" distB="0" distL="114300" distR="114300" simplePos="0" relativeHeight="251658240" behindDoc="0" locked="0" layoutInCell="1" allowOverlap="1" wp14:anchorId="1C7D51AD" wp14:editId="6C241BC2">
            <wp:simplePos x="0" y="0"/>
            <wp:positionH relativeFrom="column">
              <wp:posOffset>2026920</wp:posOffset>
            </wp:positionH>
            <wp:positionV relativeFrom="paragraph">
              <wp:posOffset>-113665</wp:posOffset>
            </wp:positionV>
            <wp:extent cx="1363980" cy="635000"/>
            <wp:effectExtent l="0" t="0" r="0" b="0"/>
            <wp:wrapThrough wrapText="bothSides">
              <wp:wrapPolygon edited="0">
                <wp:start x="0" y="0"/>
                <wp:lineTo x="0" y="20736"/>
                <wp:lineTo x="21419" y="20736"/>
                <wp:lineTo x="21419"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A007C" w14:textId="77777777" w:rsidR="00A864EB" w:rsidRPr="000F2F7F" w:rsidRDefault="00A864EB" w:rsidP="00A773B7">
      <w:pPr>
        <w:jc w:val="both"/>
        <w:rPr>
          <w:rFonts w:ascii="Tahoma" w:hAnsi="Tahoma" w:cs="Tahoma"/>
          <w:iCs/>
          <w:sz w:val="22"/>
          <w:szCs w:val="22"/>
          <w:lang w:val="ms-MY"/>
        </w:rPr>
      </w:pPr>
    </w:p>
    <w:p w14:paraId="35F18DFB" w14:textId="77777777" w:rsidR="008A25F6" w:rsidRPr="000F2F7F" w:rsidRDefault="008A25F6" w:rsidP="00A773B7">
      <w:pPr>
        <w:jc w:val="both"/>
        <w:rPr>
          <w:rFonts w:ascii="Tahoma" w:hAnsi="Tahoma" w:cs="Tahoma"/>
          <w:iCs/>
          <w:sz w:val="22"/>
          <w:szCs w:val="22"/>
          <w:lang w:val="ms-MY"/>
        </w:rPr>
      </w:pPr>
    </w:p>
    <w:p w14:paraId="0EE0B69F" w14:textId="77777777" w:rsidR="008A25F6" w:rsidRPr="000F2F7F" w:rsidRDefault="008A25F6" w:rsidP="00A773B7">
      <w:pPr>
        <w:jc w:val="both"/>
        <w:rPr>
          <w:rFonts w:ascii="Tahoma" w:hAnsi="Tahoma" w:cs="Tahoma"/>
          <w:iCs/>
          <w:sz w:val="22"/>
          <w:szCs w:val="22"/>
          <w:lang w:val="ms-MY"/>
        </w:rPr>
      </w:pPr>
    </w:p>
    <w:p w14:paraId="5DCA9C78" w14:textId="77777777" w:rsidR="0043767D" w:rsidRPr="000F2F7F" w:rsidRDefault="00760743" w:rsidP="00A773B7">
      <w:pPr>
        <w:jc w:val="center"/>
        <w:rPr>
          <w:rFonts w:ascii="Tahoma" w:hAnsi="Tahoma" w:cs="Tahoma"/>
          <w:iCs/>
          <w:sz w:val="22"/>
          <w:szCs w:val="22"/>
          <w:lang w:val="ms-MY"/>
        </w:rPr>
      </w:pPr>
      <w:r>
        <w:rPr>
          <w:rFonts w:ascii="Tahoma" w:hAnsi="Tahoma" w:cs="Tahoma"/>
          <w:iCs/>
          <w:sz w:val="22"/>
          <w:szCs w:val="22"/>
          <w:lang w:val="ms-MY"/>
        </w:rPr>
        <w:t>SEKOLAH PERNIAGAAN DAN EKONOMI</w:t>
      </w:r>
    </w:p>
    <w:p w14:paraId="40E195F7" w14:textId="77777777" w:rsidR="00E90E20" w:rsidRPr="000F2F7F" w:rsidRDefault="00E90E20" w:rsidP="00A773B7">
      <w:pPr>
        <w:jc w:val="center"/>
        <w:rPr>
          <w:rFonts w:ascii="Tahoma" w:hAnsi="Tahoma" w:cs="Tahoma"/>
          <w:sz w:val="22"/>
          <w:szCs w:val="22"/>
          <w:lang w:val="ms-MY"/>
        </w:rPr>
      </w:pPr>
      <w:r w:rsidRPr="000F2F7F">
        <w:rPr>
          <w:rFonts w:ascii="Tahoma" w:hAnsi="Tahoma" w:cs="Tahoma"/>
          <w:sz w:val="22"/>
          <w:szCs w:val="22"/>
          <w:lang w:val="ms-MY"/>
        </w:rPr>
        <w:t>UNIVERSITI PUTRA MALAYSIA, 43400 UPM SERDANG SELANGOR</w:t>
      </w:r>
    </w:p>
    <w:p w14:paraId="2942ED90" w14:textId="77777777" w:rsidR="00E90E20" w:rsidRPr="000F2F7F" w:rsidRDefault="002B09E9" w:rsidP="00A773B7">
      <w:pPr>
        <w:jc w:val="center"/>
        <w:rPr>
          <w:rFonts w:ascii="Tahoma" w:hAnsi="Tahoma" w:cs="Tahoma"/>
          <w:sz w:val="22"/>
          <w:szCs w:val="22"/>
          <w:lang w:val="ms-MY"/>
        </w:rPr>
      </w:pPr>
      <w:r w:rsidRPr="000F2F7F">
        <w:rPr>
          <w:rFonts w:ascii="Tahoma" w:hAnsi="Tahoma" w:cs="Tahoma"/>
          <w:sz w:val="22"/>
          <w:szCs w:val="22"/>
          <w:lang w:val="ms-MY"/>
        </w:rPr>
        <w:t>TEL</w:t>
      </w:r>
      <w:r w:rsidR="0043767D" w:rsidRPr="000F2F7F">
        <w:rPr>
          <w:rFonts w:ascii="Tahoma" w:hAnsi="Tahoma" w:cs="Tahoma"/>
          <w:sz w:val="22"/>
          <w:szCs w:val="22"/>
          <w:lang w:val="ms-MY"/>
        </w:rPr>
        <w:t xml:space="preserve">: </w:t>
      </w:r>
      <w:r w:rsidR="005509E9">
        <w:rPr>
          <w:rFonts w:ascii="Tahoma" w:hAnsi="Tahoma" w:cs="Tahoma"/>
          <w:sz w:val="22"/>
          <w:szCs w:val="22"/>
          <w:lang w:val="ms-MY"/>
        </w:rPr>
        <w:t>03-9769</w:t>
      </w:r>
      <w:r w:rsidR="00C1342F" w:rsidRPr="000F2F7F">
        <w:rPr>
          <w:rFonts w:ascii="Tahoma" w:hAnsi="Tahoma" w:cs="Tahoma"/>
          <w:sz w:val="22"/>
          <w:szCs w:val="22"/>
          <w:lang w:val="ms-MY"/>
        </w:rPr>
        <w:t xml:space="preserve"> 6955</w:t>
      </w:r>
      <w:r w:rsidRPr="000F2F7F">
        <w:rPr>
          <w:rFonts w:ascii="Tahoma" w:hAnsi="Tahoma" w:cs="Tahoma"/>
          <w:sz w:val="22"/>
          <w:szCs w:val="22"/>
          <w:lang w:val="ms-MY"/>
        </w:rPr>
        <w:t xml:space="preserve">  </w:t>
      </w:r>
    </w:p>
    <w:p w14:paraId="07A07612" w14:textId="77777777" w:rsidR="00E90E20" w:rsidRPr="000F2F7F" w:rsidRDefault="00E90E20" w:rsidP="00A773B7">
      <w:pPr>
        <w:pStyle w:val="BodyText2"/>
        <w:ind w:right="-151"/>
        <w:jc w:val="both"/>
        <w:rPr>
          <w:rFonts w:ascii="Tahoma" w:hAnsi="Tahoma" w:cs="Tahoma"/>
          <w:b/>
          <w:bCs/>
          <w:sz w:val="22"/>
          <w:szCs w:val="22"/>
          <w:lang w:val="ms-MY"/>
        </w:rPr>
      </w:pPr>
    </w:p>
    <w:p w14:paraId="31DE5254" w14:textId="77777777" w:rsidR="00E90E20" w:rsidRPr="000F2F7F" w:rsidRDefault="00E90E20" w:rsidP="00A773B7">
      <w:pPr>
        <w:jc w:val="center"/>
        <w:rPr>
          <w:rFonts w:ascii="Tahoma" w:hAnsi="Tahoma" w:cs="Tahoma"/>
          <w:bCs/>
          <w:sz w:val="22"/>
          <w:szCs w:val="22"/>
          <w:lang w:val="ms-MY"/>
        </w:rPr>
      </w:pPr>
      <w:r w:rsidRPr="000F2F7F">
        <w:rPr>
          <w:rFonts w:ascii="Tahoma" w:hAnsi="Tahoma" w:cs="Tahoma"/>
          <w:bCs/>
          <w:sz w:val="22"/>
          <w:szCs w:val="22"/>
          <w:lang w:val="ms-MY"/>
        </w:rPr>
        <w:t>Kert</w:t>
      </w:r>
      <w:r w:rsidR="00CC6EC3" w:rsidRPr="000F2F7F">
        <w:rPr>
          <w:rFonts w:ascii="Tahoma" w:hAnsi="Tahoma" w:cs="Tahoma"/>
          <w:bCs/>
          <w:sz w:val="22"/>
          <w:szCs w:val="22"/>
          <w:lang w:val="ms-MY"/>
        </w:rPr>
        <w:t>as Untuk Pertimbangan Lembaga Pengarah Universiti</w:t>
      </w:r>
    </w:p>
    <w:p w14:paraId="3909266D" w14:textId="77777777" w:rsidR="008E3A58" w:rsidRPr="000F2F7F" w:rsidRDefault="008E3A58" w:rsidP="00A773B7">
      <w:pPr>
        <w:jc w:val="center"/>
        <w:rPr>
          <w:rFonts w:ascii="Tahoma" w:hAnsi="Tahoma" w:cs="Tahoma"/>
          <w:bCs/>
          <w:sz w:val="22"/>
          <w:szCs w:val="22"/>
          <w:lang w:val="ms-MY"/>
        </w:rPr>
      </w:pPr>
    </w:p>
    <w:p w14:paraId="2F13E922" w14:textId="12844EB8" w:rsidR="00E90E20" w:rsidRPr="000F2F7F" w:rsidRDefault="008145FF" w:rsidP="00A773B7">
      <w:pPr>
        <w:jc w:val="center"/>
        <w:rPr>
          <w:rFonts w:ascii="Tahoma" w:hAnsi="Tahoma" w:cs="Tahoma"/>
          <w:bCs/>
          <w:sz w:val="22"/>
          <w:szCs w:val="22"/>
          <w:lang w:val="ms-MY"/>
        </w:rPr>
      </w:pPr>
      <w:r w:rsidRPr="000F2F7F">
        <w:rPr>
          <w:rFonts w:ascii="Tahoma" w:hAnsi="Tahoma" w:cs="Tahoma"/>
          <w:b/>
          <w:noProof/>
          <w:sz w:val="22"/>
          <w:szCs w:val="22"/>
          <w:lang w:val="ms-MY"/>
        </w:rPr>
        <mc:AlternateContent>
          <mc:Choice Requires="wps">
            <w:drawing>
              <wp:anchor distT="0" distB="0" distL="114300" distR="114300" simplePos="0" relativeHeight="251657216" behindDoc="0" locked="0" layoutInCell="1" allowOverlap="1" wp14:anchorId="0EB3168B" wp14:editId="2EB9371E">
                <wp:simplePos x="0" y="0"/>
                <wp:positionH relativeFrom="column">
                  <wp:posOffset>0</wp:posOffset>
                </wp:positionH>
                <wp:positionV relativeFrom="paragraph">
                  <wp:posOffset>24130</wp:posOffset>
                </wp:positionV>
                <wp:extent cx="5824220" cy="597535"/>
                <wp:effectExtent l="9525" t="12065"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597535"/>
                        </a:xfrm>
                        <a:prstGeom prst="rect">
                          <a:avLst/>
                        </a:prstGeom>
                        <a:solidFill>
                          <a:srgbClr val="C0C0C0"/>
                        </a:solidFill>
                        <a:ln w="9525">
                          <a:solidFill>
                            <a:srgbClr val="000000"/>
                          </a:solidFill>
                          <a:miter lim="800000"/>
                          <a:headEnd/>
                          <a:tailEnd/>
                        </a:ln>
                      </wps:spPr>
                      <wps:txbx>
                        <w:txbxContent>
                          <w:p w14:paraId="62F8AF27" w14:textId="77777777" w:rsidR="005509E9" w:rsidRPr="00D61DD4" w:rsidRDefault="005509E9" w:rsidP="005509E9">
                            <w:pPr>
                              <w:pStyle w:val="BodyText2"/>
                              <w:rPr>
                                <w:rFonts w:ascii="Tahoma" w:hAnsi="Tahoma" w:cs="Tahoma"/>
                                <w:b/>
                                <w:bCs/>
                                <w:lang w:val="sv-SE"/>
                              </w:rPr>
                            </w:pPr>
                            <w:r w:rsidRPr="00D61DD4">
                              <w:rPr>
                                <w:rFonts w:ascii="Tahoma" w:hAnsi="Tahoma" w:cs="Tahoma"/>
                                <w:b/>
                                <w:bCs/>
                                <w:lang w:val="sv-SE"/>
                              </w:rPr>
                              <w:t xml:space="preserve">Cadangan Mengadakan Memorandum Persefahaman antara </w:t>
                            </w:r>
                          </w:p>
                          <w:p w14:paraId="796459AF" w14:textId="77777777" w:rsidR="00D61DD4" w:rsidRPr="00D61DD4" w:rsidRDefault="005509E9" w:rsidP="00D61DD4">
                            <w:pPr>
                              <w:jc w:val="both"/>
                              <w:rPr>
                                <w:rFonts w:ascii="Tahoma" w:hAnsi="Tahoma" w:cs="Tahoma"/>
                                <w:b/>
                                <w:sz w:val="22"/>
                                <w:szCs w:val="22"/>
                                <w:lang w:val="ms-MY"/>
                              </w:rPr>
                            </w:pPr>
                            <w:r w:rsidRPr="00D61DD4">
                              <w:rPr>
                                <w:rFonts w:ascii="Tahoma" w:hAnsi="Tahoma" w:cs="Tahoma"/>
                                <w:b/>
                                <w:bCs/>
                                <w:lang w:val="sv-SE"/>
                              </w:rPr>
                              <w:t xml:space="preserve">Universiti Putra Malaysia dengan </w:t>
                            </w:r>
                            <w:r w:rsidR="00D61DD4" w:rsidRPr="00D61DD4">
                              <w:rPr>
                                <w:rFonts w:ascii="Tahoma" w:hAnsi="Tahoma" w:cs="Tahoma"/>
                                <w:b/>
                                <w:bCs/>
                                <w:lang w:val="sv-SE"/>
                              </w:rPr>
                              <w:t xml:space="preserve">Universitas Pakuan </w:t>
                            </w:r>
                            <w:r w:rsidR="00D61DD4" w:rsidRPr="00D61DD4">
                              <w:rPr>
                                <w:rFonts w:ascii="Tahoma" w:hAnsi="Tahoma" w:cs="Tahoma"/>
                                <w:b/>
                                <w:lang w:val="en-GB"/>
                              </w:rPr>
                              <w:t>(UNPAK), Indonesia</w:t>
                            </w:r>
                          </w:p>
                          <w:p w14:paraId="19D18BB5" w14:textId="77777777" w:rsidR="005509E9" w:rsidRPr="00D61DD4" w:rsidRDefault="005509E9" w:rsidP="005509E9">
                            <w:pPr>
                              <w:pStyle w:val="BodyText2"/>
                              <w:rPr>
                                <w:rFonts w:ascii="Tahoma" w:hAnsi="Tahoma" w:cs="Tahoma"/>
                                <w:b/>
                                <w:bCs/>
                                <w:lang w:val="sv-SE"/>
                              </w:rPr>
                            </w:pPr>
                          </w:p>
                          <w:p w14:paraId="16E95F6B" w14:textId="77777777" w:rsidR="00CA525C" w:rsidRPr="00C866DB" w:rsidRDefault="00CA525C" w:rsidP="00CA525C">
                            <w:pPr>
                              <w:pStyle w:val="NoSpacing"/>
                              <w:jc w:val="center"/>
                              <w:rPr>
                                <w:rFonts w:ascii="Arial" w:hAnsi="Arial" w:cs="Arial"/>
                                <w:b/>
                                <w:sz w:val="24"/>
                                <w:szCs w:val="24"/>
                                <w:lang w:val="ms-MY"/>
                              </w:rPr>
                            </w:pPr>
                          </w:p>
                          <w:p w14:paraId="11FE5C59" w14:textId="77777777" w:rsidR="00CA525C" w:rsidRPr="00E95255" w:rsidRDefault="00CA525C" w:rsidP="00CA525C">
                            <w:pPr>
                              <w:pStyle w:val="NoSpacing"/>
                              <w:jc w:val="center"/>
                              <w:rPr>
                                <w:rFonts w:ascii="Arial" w:hAnsi="Arial" w:cs="Arial"/>
                                <w:sz w:val="24"/>
                                <w:szCs w:val="24"/>
                                <w:lang w:val="ms-MY"/>
                              </w:rPr>
                            </w:pPr>
                          </w:p>
                          <w:p w14:paraId="662978F4" w14:textId="77777777" w:rsidR="00CA525C" w:rsidRPr="00EA7328" w:rsidRDefault="00CA525C" w:rsidP="00EA7328">
                            <w:pPr>
                              <w:tabs>
                                <w:tab w:val="num" w:pos="720"/>
                                <w:tab w:val="left" w:pos="4395"/>
                              </w:tabs>
                              <w:ind w:left="720" w:hanging="720"/>
                              <w:jc w:val="both"/>
                              <w:rPr>
                                <w:rFonts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3168B" id="Rectangle 2" o:spid="_x0000_s1026" style="position:absolute;left:0;text-align:left;margin-left:0;margin-top:1.9pt;width:458.6pt;height:4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" fillcolor="silver">
                <v:textbox>
                  <w:txbxContent>
                    <w:p w14:paraId="62F8AF27" w14:textId="77777777" w:rsidR="005509E9" w:rsidRPr="00D61DD4" w:rsidRDefault="005509E9" w:rsidP="005509E9">
                      <w:pPr>
                        <w:pStyle w:val="BodyText2"/>
                        <w:rPr>
                          <w:rFonts w:ascii="Tahoma" w:hAnsi="Tahoma" w:cs="Tahoma"/>
                          <w:b/>
                          <w:bCs/>
                          <w:lang w:val="sv-SE"/>
                        </w:rPr>
                      </w:pPr>
                      <w:r w:rsidRPr="00D61DD4">
                        <w:rPr>
                          <w:rFonts w:ascii="Tahoma" w:hAnsi="Tahoma" w:cs="Tahoma"/>
                          <w:b/>
                          <w:bCs/>
                          <w:lang w:val="sv-SE"/>
                        </w:rPr>
                        <w:t xml:space="preserve">Cadangan Mengadakan Memorandum Persefahaman antara </w:t>
                      </w:r>
                    </w:p>
                    <w:p w14:paraId="796459AF" w14:textId="77777777" w:rsidR="00D61DD4" w:rsidRPr="00D61DD4" w:rsidRDefault="005509E9" w:rsidP="00D61DD4">
                      <w:pPr>
                        <w:jc w:val="both"/>
                        <w:rPr>
                          <w:rFonts w:ascii="Tahoma" w:hAnsi="Tahoma" w:cs="Tahoma"/>
                          <w:b/>
                          <w:sz w:val="22"/>
                          <w:szCs w:val="22"/>
                          <w:lang w:val="ms-MY"/>
                        </w:rPr>
                      </w:pPr>
                      <w:r w:rsidRPr="00D61DD4">
                        <w:rPr>
                          <w:rFonts w:ascii="Tahoma" w:hAnsi="Tahoma" w:cs="Tahoma"/>
                          <w:b/>
                          <w:bCs/>
                          <w:lang w:val="sv-SE"/>
                        </w:rPr>
                        <w:t xml:space="preserve">Universiti Putra Malaysia dengan </w:t>
                      </w:r>
                      <w:r w:rsidR="00D61DD4" w:rsidRPr="00D61DD4">
                        <w:rPr>
                          <w:rFonts w:ascii="Tahoma" w:hAnsi="Tahoma" w:cs="Tahoma"/>
                          <w:b/>
                          <w:bCs/>
                          <w:lang w:val="sv-SE"/>
                        </w:rPr>
                        <w:t xml:space="preserve">Universitas Pakuan </w:t>
                      </w:r>
                      <w:r w:rsidR="00D61DD4" w:rsidRPr="00D61DD4">
                        <w:rPr>
                          <w:rFonts w:ascii="Tahoma" w:hAnsi="Tahoma" w:cs="Tahoma"/>
                          <w:b/>
                          <w:lang w:val="en-GB"/>
                        </w:rPr>
                        <w:t>(UNPAK), Indonesia</w:t>
                      </w:r>
                    </w:p>
                    <w:p w14:paraId="19D18BB5" w14:textId="77777777" w:rsidR="005509E9" w:rsidRPr="00D61DD4" w:rsidRDefault="005509E9" w:rsidP="005509E9">
                      <w:pPr>
                        <w:pStyle w:val="BodyText2"/>
                        <w:rPr>
                          <w:rFonts w:ascii="Tahoma" w:hAnsi="Tahoma" w:cs="Tahoma"/>
                          <w:b/>
                          <w:bCs/>
                          <w:lang w:val="sv-SE"/>
                        </w:rPr>
                      </w:pPr>
                    </w:p>
                    <w:p w14:paraId="16E95F6B" w14:textId="77777777" w:rsidR="00CA525C" w:rsidRPr="00C866DB" w:rsidRDefault="00CA525C" w:rsidP="00CA525C">
                      <w:pPr>
                        <w:pStyle w:val="NoSpacing"/>
                        <w:jc w:val="center"/>
                        <w:rPr>
                          <w:rFonts w:ascii="Arial" w:hAnsi="Arial" w:cs="Arial"/>
                          <w:b/>
                          <w:sz w:val="24"/>
                          <w:szCs w:val="24"/>
                          <w:lang w:val="ms-MY"/>
                        </w:rPr>
                      </w:pPr>
                    </w:p>
                    <w:p w14:paraId="11FE5C59" w14:textId="77777777" w:rsidR="00CA525C" w:rsidRPr="00E95255" w:rsidRDefault="00CA525C" w:rsidP="00CA525C">
                      <w:pPr>
                        <w:pStyle w:val="NoSpacing"/>
                        <w:jc w:val="center"/>
                        <w:rPr>
                          <w:rFonts w:ascii="Arial" w:hAnsi="Arial" w:cs="Arial"/>
                          <w:sz w:val="24"/>
                          <w:szCs w:val="24"/>
                          <w:lang w:val="ms-MY"/>
                        </w:rPr>
                      </w:pPr>
                    </w:p>
                    <w:p w14:paraId="662978F4" w14:textId="77777777" w:rsidR="00CA525C" w:rsidRPr="00EA7328" w:rsidRDefault="00CA525C" w:rsidP="00EA7328">
                      <w:pPr>
                        <w:tabs>
                          <w:tab w:val="num" w:pos="720"/>
                          <w:tab w:val="left" w:pos="4395"/>
                        </w:tabs>
                        <w:ind w:left="720" w:hanging="720"/>
                        <w:jc w:val="both"/>
                        <w:rPr>
                          <w:rFonts w:cs="Arial"/>
                          <w:lang w:val="en-GB"/>
                        </w:rPr>
                      </w:pPr>
                    </w:p>
                  </w:txbxContent>
                </v:textbox>
              </v:rect>
            </w:pict>
          </mc:Fallback>
        </mc:AlternateContent>
      </w:r>
    </w:p>
    <w:p w14:paraId="29E38669" w14:textId="77777777" w:rsidR="00E90E20" w:rsidRPr="000F2F7F" w:rsidRDefault="00E90E20" w:rsidP="00A773B7">
      <w:pPr>
        <w:spacing w:line="360" w:lineRule="auto"/>
        <w:jc w:val="both"/>
        <w:rPr>
          <w:rFonts w:ascii="Tahoma" w:hAnsi="Tahoma" w:cs="Tahoma"/>
          <w:b/>
          <w:sz w:val="22"/>
          <w:szCs w:val="22"/>
          <w:lang w:val="ms-MY"/>
        </w:rPr>
      </w:pPr>
    </w:p>
    <w:p w14:paraId="18A82172" w14:textId="77777777" w:rsidR="00E90E20" w:rsidRPr="000F2F7F" w:rsidRDefault="00E90E20" w:rsidP="00A773B7">
      <w:pPr>
        <w:jc w:val="both"/>
        <w:rPr>
          <w:rFonts w:ascii="Tahoma" w:hAnsi="Tahoma" w:cs="Tahoma"/>
          <w:b/>
          <w:sz w:val="22"/>
          <w:szCs w:val="22"/>
          <w:lang w:val="ms-MY"/>
        </w:rPr>
      </w:pPr>
      <w:r w:rsidRPr="000F2F7F">
        <w:rPr>
          <w:rFonts w:ascii="Tahoma" w:hAnsi="Tahoma" w:cs="Tahoma"/>
          <w:b/>
          <w:sz w:val="22"/>
          <w:szCs w:val="22"/>
          <w:lang w:val="ms-MY"/>
        </w:rPr>
        <w:t xml:space="preserve">      </w:t>
      </w:r>
    </w:p>
    <w:p w14:paraId="0517C7D8" w14:textId="77777777" w:rsidR="00E90E20" w:rsidRPr="000F2F7F" w:rsidRDefault="00E90E20" w:rsidP="00A773B7">
      <w:pPr>
        <w:jc w:val="both"/>
        <w:rPr>
          <w:rFonts w:ascii="Tahoma" w:hAnsi="Tahoma" w:cs="Tahoma"/>
          <w:b/>
          <w:sz w:val="22"/>
          <w:szCs w:val="22"/>
          <w:lang w:val="ms-MY"/>
        </w:rPr>
      </w:pPr>
      <w:r w:rsidRPr="000F2F7F">
        <w:rPr>
          <w:rFonts w:ascii="Tahoma" w:hAnsi="Tahoma" w:cs="Tahoma"/>
          <w:b/>
          <w:noProof/>
          <w:sz w:val="22"/>
          <w:szCs w:val="22"/>
          <w:lang w:val="ms-MY"/>
        </w:rPr>
        <w:t xml:space="preserve"> </w:t>
      </w:r>
    </w:p>
    <w:p w14:paraId="7C5A4A22" w14:textId="77777777" w:rsidR="00337BD6" w:rsidRPr="000F2F7F" w:rsidRDefault="00337BD6" w:rsidP="00A773B7">
      <w:pPr>
        <w:jc w:val="both"/>
        <w:rPr>
          <w:rFonts w:ascii="Tahoma" w:hAnsi="Tahoma" w:cs="Tahoma"/>
          <w:b/>
          <w:sz w:val="22"/>
          <w:szCs w:val="22"/>
          <w:lang w:val="ms-MY"/>
        </w:rPr>
      </w:pPr>
    </w:p>
    <w:p w14:paraId="2EDB020C" w14:textId="77777777" w:rsidR="00E90E20" w:rsidRPr="000F2F7F" w:rsidRDefault="00262917" w:rsidP="008E3A58">
      <w:pPr>
        <w:numPr>
          <w:ilvl w:val="0"/>
          <w:numId w:val="1"/>
        </w:numPr>
        <w:jc w:val="both"/>
        <w:rPr>
          <w:rFonts w:ascii="Tahoma" w:hAnsi="Tahoma" w:cs="Tahoma"/>
          <w:b/>
          <w:sz w:val="22"/>
          <w:szCs w:val="22"/>
          <w:lang w:val="ms-MY"/>
        </w:rPr>
      </w:pPr>
      <w:r w:rsidRPr="000F2F7F">
        <w:rPr>
          <w:rFonts w:ascii="Tahoma" w:hAnsi="Tahoma" w:cs="Tahoma"/>
          <w:b/>
          <w:sz w:val="22"/>
          <w:szCs w:val="22"/>
          <w:lang w:val="ms-MY"/>
        </w:rPr>
        <w:t>Tujuan</w:t>
      </w:r>
    </w:p>
    <w:p w14:paraId="22EA5E67" w14:textId="77777777" w:rsidR="00262917" w:rsidRPr="000F2F7F" w:rsidRDefault="00262917" w:rsidP="00262917">
      <w:pPr>
        <w:pStyle w:val="BodyText2"/>
        <w:jc w:val="both"/>
        <w:rPr>
          <w:rFonts w:ascii="Tahoma" w:hAnsi="Tahoma" w:cs="Tahoma"/>
          <w:bCs/>
          <w:sz w:val="22"/>
          <w:szCs w:val="22"/>
          <w:lang w:val="sv-SE"/>
        </w:rPr>
      </w:pPr>
    </w:p>
    <w:p w14:paraId="1434594E" w14:textId="77777777" w:rsidR="003162DE" w:rsidRPr="00554841" w:rsidRDefault="003162DE" w:rsidP="003162DE">
      <w:pPr>
        <w:pStyle w:val="BodyText2"/>
        <w:ind w:left="720"/>
        <w:jc w:val="both"/>
        <w:rPr>
          <w:rFonts w:ascii="Tahoma" w:hAnsi="Tahoma" w:cs="Tahoma"/>
          <w:bCs/>
          <w:sz w:val="22"/>
          <w:szCs w:val="22"/>
          <w:lang w:val="sv-SE"/>
        </w:rPr>
      </w:pPr>
      <w:r w:rsidRPr="00554841">
        <w:rPr>
          <w:rFonts w:ascii="Tahoma" w:hAnsi="Tahoma" w:cs="Tahoma"/>
          <w:sz w:val="22"/>
          <w:szCs w:val="22"/>
          <w:lang w:val="ms-MY"/>
        </w:rPr>
        <w:t xml:space="preserve">Kertas ini bertujuan untuk mendapatkan pertimbangan dan kelulusan Mesyuarat </w:t>
      </w:r>
      <w:r>
        <w:rPr>
          <w:rFonts w:ascii="Tahoma" w:hAnsi="Tahoma" w:cs="Tahoma"/>
          <w:sz w:val="22"/>
          <w:szCs w:val="22"/>
          <w:lang w:val="ms-MY"/>
        </w:rPr>
        <w:t xml:space="preserve">Lembaga Pengarah </w:t>
      </w:r>
      <w:r w:rsidRPr="00554841">
        <w:rPr>
          <w:rFonts w:ascii="Tahoma" w:hAnsi="Tahoma" w:cs="Tahoma"/>
          <w:sz w:val="22"/>
          <w:szCs w:val="22"/>
          <w:lang w:val="ms-MY"/>
        </w:rPr>
        <w:t xml:space="preserve">Universiti mengenai cadangan Universiti Putra Malaysia (UPM) </w:t>
      </w:r>
      <w:r>
        <w:rPr>
          <w:rFonts w:ascii="Tahoma" w:hAnsi="Tahoma" w:cs="Tahoma"/>
          <w:sz w:val="22"/>
          <w:szCs w:val="22"/>
          <w:lang w:val="ms-MY"/>
        </w:rPr>
        <w:t xml:space="preserve">bagi </w:t>
      </w:r>
      <w:r w:rsidRPr="00554841">
        <w:rPr>
          <w:rFonts w:ascii="Tahoma" w:hAnsi="Tahoma" w:cs="Tahoma"/>
          <w:sz w:val="22"/>
          <w:szCs w:val="22"/>
          <w:lang w:val="ms-MY"/>
        </w:rPr>
        <w:t>me</w:t>
      </w:r>
      <w:r>
        <w:rPr>
          <w:rFonts w:ascii="Tahoma" w:hAnsi="Tahoma" w:cs="Tahoma"/>
          <w:sz w:val="22"/>
          <w:szCs w:val="22"/>
          <w:lang w:val="ms-MY"/>
        </w:rPr>
        <w:t>ngadakan Memorandum Persefahaman (MoU</w:t>
      </w:r>
      <w:r w:rsidR="00D61DD4">
        <w:rPr>
          <w:rFonts w:ascii="Tahoma" w:hAnsi="Tahoma" w:cs="Tahoma"/>
          <w:sz w:val="22"/>
          <w:szCs w:val="22"/>
          <w:lang w:val="ms-MY"/>
        </w:rPr>
        <w:t>) dengan Universitas Pakuan (UNPAK), Indonesia.</w:t>
      </w:r>
    </w:p>
    <w:p w14:paraId="3752CE8B" w14:textId="77777777" w:rsidR="00CA525C" w:rsidRPr="000F2F7F" w:rsidRDefault="00CA525C" w:rsidP="008E3A58">
      <w:pPr>
        <w:pStyle w:val="NoSpacing"/>
        <w:jc w:val="both"/>
        <w:rPr>
          <w:rFonts w:ascii="Tahoma" w:hAnsi="Tahoma" w:cs="Tahoma"/>
          <w:lang w:val="ms-MY"/>
        </w:rPr>
      </w:pPr>
    </w:p>
    <w:p w14:paraId="7ECA6FBA" w14:textId="77777777" w:rsidR="003D58CF" w:rsidRPr="000F2F7F" w:rsidRDefault="003D58CF" w:rsidP="008E3A58">
      <w:pPr>
        <w:pStyle w:val="BodyText2"/>
        <w:ind w:left="720"/>
        <w:jc w:val="both"/>
        <w:rPr>
          <w:rFonts w:ascii="Tahoma" w:hAnsi="Tahoma" w:cs="Tahoma"/>
          <w:sz w:val="22"/>
          <w:szCs w:val="22"/>
          <w:lang w:val="ms-MY"/>
        </w:rPr>
      </w:pPr>
    </w:p>
    <w:p w14:paraId="372D2C7B" w14:textId="77777777" w:rsidR="00E90E20" w:rsidRPr="000F2F7F" w:rsidRDefault="00262917" w:rsidP="008E3A58">
      <w:pPr>
        <w:numPr>
          <w:ilvl w:val="0"/>
          <w:numId w:val="1"/>
        </w:numPr>
        <w:jc w:val="both"/>
        <w:rPr>
          <w:rFonts w:ascii="Tahoma" w:hAnsi="Tahoma" w:cs="Tahoma"/>
          <w:sz w:val="22"/>
          <w:szCs w:val="22"/>
          <w:lang w:val="ms-MY"/>
        </w:rPr>
      </w:pPr>
      <w:r w:rsidRPr="000F2F7F">
        <w:rPr>
          <w:rFonts w:ascii="Tahoma" w:hAnsi="Tahoma" w:cs="Tahoma"/>
          <w:b/>
          <w:sz w:val="22"/>
          <w:szCs w:val="22"/>
          <w:lang w:val="ms-MY"/>
        </w:rPr>
        <w:t xml:space="preserve">Latar Belakang </w:t>
      </w:r>
    </w:p>
    <w:p w14:paraId="5B10328A" w14:textId="77777777" w:rsidR="00E3251D" w:rsidRPr="000F2F7F" w:rsidRDefault="00E3251D" w:rsidP="00E3251D">
      <w:pPr>
        <w:jc w:val="both"/>
        <w:rPr>
          <w:rFonts w:ascii="Tahoma" w:hAnsi="Tahoma" w:cs="Tahoma"/>
          <w:b/>
          <w:sz w:val="22"/>
          <w:szCs w:val="22"/>
          <w:lang w:val="ms-MY"/>
        </w:rPr>
      </w:pPr>
    </w:p>
    <w:p w14:paraId="176FB964" w14:textId="77777777" w:rsidR="001D1F85" w:rsidRPr="001D1F85" w:rsidRDefault="001D1F85" w:rsidP="001D1F85">
      <w:pPr>
        <w:ind w:left="720"/>
        <w:jc w:val="both"/>
        <w:rPr>
          <w:rFonts w:ascii="Tahoma" w:hAnsi="Tahoma" w:cs="Tahoma"/>
          <w:bCs/>
          <w:sz w:val="22"/>
          <w:szCs w:val="22"/>
          <w:lang w:val="sv-SE"/>
        </w:rPr>
      </w:pPr>
      <w:r w:rsidRPr="001D1F85">
        <w:rPr>
          <w:rFonts w:ascii="Tahoma" w:hAnsi="Tahoma" w:cs="Tahoma"/>
          <w:sz w:val="22"/>
          <w:szCs w:val="22"/>
          <w:lang w:val="ms-MY"/>
        </w:rPr>
        <w:t xml:space="preserve">Pada </w:t>
      </w:r>
      <w:r w:rsidRPr="00B631DF">
        <w:rPr>
          <w:rFonts w:ascii="Tahoma" w:hAnsi="Tahoma" w:cs="Tahoma"/>
          <w:sz w:val="22"/>
          <w:szCs w:val="22"/>
          <w:lang w:val="ms-MY"/>
        </w:rPr>
        <w:t>19 Mac 2018</w:t>
      </w:r>
      <w:r w:rsidRPr="001D1F85">
        <w:rPr>
          <w:rFonts w:ascii="Tahoma" w:hAnsi="Tahoma" w:cs="Tahoma"/>
          <w:sz w:val="22"/>
          <w:szCs w:val="22"/>
          <w:lang w:val="ms-MY"/>
        </w:rPr>
        <w:t>, Ir. Hj. Yuary Farradia, Ketua Pejabat Antarabangsa dan Pembangunan Kerjaya, Universitas Pakuan (UNPAK) bersama dengan beberapa orang pegawainya telah mengunjung</w:t>
      </w:r>
      <w:r w:rsidR="00B631DF">
        <w:rPr>
          <w:rFonts w:ascii="Tahoma" w:hAnsi="Tahoma" w:cs="Tahoma"/>
          <w:sz w:val="22"/>
          <w:szCs w:val="22"/>
          <w:lang w:val="ms-MY"/>
        </w:rPr>
        <w:t>i Sekolah Perniagaan dan Ekonomi</w:t>
      </w:r>
      <w:r w:rsidRPr="001D1F85">
        <w:rPr>
          <w:rFonts w:ascii="Tahoma" w:hAnsi="Tahoma" w:cs="Tahoma"/>
          <w:sz w:val="22"/>
          <w:szCs w:val="22"/>
          <w:lang w:val="ms-MY"/>
        </w:rPr>
        <w:t>, UPM dengan tujuan untuk berbincang tentang mengadakan MoU antara UPM dengan Universitas Pakuan (UNPAK). Dalam perbincangan ini ya</w:t>
      </w:r>
      <w:r w:rsidR="00B631DF">
        <w:rPr>
          <w:rFonts w:ascii="Tahoma" w:hAnsi="Tahoma" w:cs="Tahoma"/>
          <w:sz w:val="22"/>
          <w:szCs w:val="22"/>
          <w:lang w:val="ms-MY"/>
        </w:rPr>
        <w:t>ng turut dihadiri oleh Dekan SPE, Timbalan Dekan Penyelidikan, Pendanaan, Jaringan Korporat dan Komuniti</w:t>
      </w:r>
      <w:r w:rsidRPr="001D1F85">
        <w:rPr>
          <w:rFonts w:ascii="Tahoma" w:hAnsi="Tahoma" w:cs="Tahoma"/>
          <w:sz w:val="22"/>
          <w:szCs w:val="22"/>
          <w:lang w:val="ms-MY"/>
        </w:rPr>
        <w:t>, Timbalan Dekan Siswazah</w:t>
      </w:r>
      <w:r w:rsidR="00B631DF">
        <w:rPr>
          <w:rFonts w:ascii="Tahoma" w:hAnsi="Tahoma" w:cs="Tahoma"/>
          <w:sz w:val="22"/>
          <w:szCs w:val="22"/>
          <w:lang w:val="ms-MY"/>
        </w:rPr>
        <w:t xml:space="preserve"> dan Antarabangsa</w:t>
      </w:r>
      <w:r w:rsidRPr="001D1F85">
        <w:rPr>
          <w:rFonts w:ascii="Tahoma" w:hAnsi="Tahoma" w:cs="Tahoma"/>
          <w:sz w:val="22"/>
          <w:szCs w:val="22"/>
          <w:lang w:val="ms-MY"/>
        </w:rPr>
        <w:t xml:space="preserve"> dan Ketua-Ketua Jabatan. Kedua-pihak telah bersetuju bahawa banyak ruang dan peluang yang boleh digunakan dalam mengadakan kerjasama akademik antara UPM dan Universitas Pakuan (UNPAK) khususnya bagi program pertukaran staf dan pelajar dan penyelidikan bersama.</w:t>
      </w:r>
    </w:p>
    <w:p w14:paraId="34280254" w14:textId="77777777" w:rsidR="00E3251D" w:rsidRPr="000F2F7F" w:rsidRDefault="00E3251D" w:rsidP="001D1F85">
      <w:pPr>
        <w:jc w:val="both"/>
        <w:rPr>
          <w:rFonts w:ascii="Tahoma" w:hAnsi="Tahoma" w:cs="Tahoma"/>
          <w:sz w:val="22"/>
          <w:szCs w:val="22"/>
          <w:lang w:val="ms-MY"/>
        </w:rPr>
      </w:pPr>
    </w:p>
    <w:p w14:paraId="7DEE118D" w14:textId="77777777" w:rsidR="00262917" w:rsidRPr="000F2F7F" w:rsidRDefault="00E3251D" w:rsidP="00E3251D">
      <w:pPr>
        <w:pStyle w:val="BodyText2"/>
        <w:shd w:val="clear" w:color="auto" w:fill="FFFFFF"/>
        <w:ind w:left="720"/>
        <w:jc w:val="both"/>
        <w:rPr>
          <w:rFonts w:ascii="Tahoma" w:hAnsi="Tahoma" w:cs="Tahoma"/>
          <w:b/>
          <w:sz w:val="22"/>
          <w:szCs w:val="22"/>
          <w:lang w:val="ms-MY"/>
        </w:rPr>
      </w:pPr>
      <w:r w:rsidRPr="000F2F7F">
        <w:rPr>
          <w:rFonts w:ascii="Tahoma" w:hAnsi="Tahoma" w:cs="Tahoma"/>
          <w:sz w:val="22"/>
          <w:szCs w:val="22"/>
          <w:lang w:val="ms-MY"/>
        </w:rPr>
        <w:t>Jawatanku</w:t>
      </w:r>
      <w:r w:rsidR="001D1F85">
        <w:rPr>
          <w:rFonts w:ascii="Tahoma" w:hAnsi="Tahoma" w:cs="Tahoma"/>
          <w:sz w:val="22"/>
          <w:szCs w:val="22"/>
          <w:lang w:val="ms-MY"/>
        </w:rPr>
        <w:t xml:space="preserve">asa Pengurusan Universiti Ke-655 pada 26 September </w:t>
      </w:r>
      <w:r w:rsidR="004055E0">
        <w:rPr>
          <w:rFonts w:ascii="Tahoma" w:hAnsi="Tahoma" w:cs="Tahoma"/>
          <w:sz w:val="22"/>
          <w:szCs w:val="22"/>
          <w:lang w:val="ms-MY"/>
        </w:rPr>
        <w:t>2018</w:t>
      </w:r>
      <w:r w:rsidRPr="000F2F7F">
        <w:rPr>
          <w:rFonts w:ascii="Tahoma" w:hAnsi="Tahoma" w:cs="Tahoma"/>
          <w:sz w:val="22"/>
          <w:szCs w:val="22"/>
          <w:lang w:val="ms-MY"/>
        </w:rPr>
        <w:t xml:space="preserve"> </w:t>
      </w:r>
      <w:r w:rsidRPr="000F2F7F">
        <w:rPr>
          <w:rFonts w:ascii="Tahoma" w:hAnsi="Tahoma" w:cs="Tahoma"/>
          <w:b/>
          <w:sz w:val="22"/>
          <w:szCs w:val="22"/>
          <w:lang w:val="ms-MY"/>
        </w:rPr>
        <w:t xml:space="preserve">secara prinsipnya bersetuju memperakukan </w:t>
      </w:r>
      <w:r w:rsidRPr="000F2F7F">
        <w:rPr>
          <w:rFonts w:ascii="Tahoma" w:hAnsi="Tahoma" w:cs="Tahoma"/>
          <w:sz w:val="22"/>
          <w:szCs w:val="22"/>
          <w:lang w:val="ms-MY"/>
        </w:rPr>
        <w:t>cadangan Memorandum</w:t>
      </w:r>
      <w:r w:rsidRPr="000F2F7F">
        <w:rPr>
          <w:rFonts w:ascii="Tahoma" w:hAnsi="Tahoma" w:cs="Tahoma"/>
          <w:b/>
          <w:sz w:val="22"/>
          <w:szCs w:val="22"/>
          <w:lang w:val="ms-MY"/>
        </w:rPr>
        <w:t xml:space="preserve"> </w:t>
      </w:r>
      <w:r w:rsidRPr="000F2F7F">
        <w:rPr>
          <w:rFonts w:ascii="Tahoma" w:hAnsi="Tahoma" w:cs="Tahoma"/>
          <w:sz w:val="22"/>
          <w:szCs w:val="22"/>
          <w:lang w:val="ms-MY"/>
        </w:rPr>
        <w:t>Persefahaman Di Antara UPM dengan</w:t>
      </w:r>
      <w:r w:rsidR="001D1F85">
        <w:rPr>
          <w:rFonts w:ascii="Tahoma" w:hAnsi="Tahoma" w:cs="Tahoma"/>
          <w:sz w:val="22"/>
          <w:szCs w:val="22"/>
          <w:lang w:val="ms-MY"/>
        </w:rPr>
        <w:t xml:space="preserve"> Universitas Pakuan (UNPAK), Indonesia</w:t>
      </w:r>
      <w:r w:rsidRPr="000F2F7F">
        <w:rPr>
          <w:rFonts w:ascii="Tahoma" w:hAnsi="Tahoma" w:cs="Tahoma"/>
          <w:sz w:val="22"/>
          <w:szCs w:val="22"/>
          <w:lang w:val="ms-MY"/>
        </w:rPr>
        <w:t>. Salinan petikan minit mesyuarat JPU ke-</w:t>
      </w:r>
      <w:r w:rsidR="001D1F85">
        <w:rPr>
          <w:rFonts w:ascii="Tahoma" w:hAnsi="Tahoma" w:cs="Tahoma"/>
          <w:sz w:val="22"/>
          <w:szCs w:val="22"/>
          <w:lang w:val="ms-MY"/>
        </w:rPr>
        <w:t>655</w:t>
      </w:r>
      <w:r w:rsidRPr="000F2F7F">
        <w:rPr>
          <w:rFonts w:ascii="Tahoma" w:hAnsi="Tahoma" w:cs="Tahoma"/>
          <w:sz w:val="22"/>
          <w:szCs w:val="22"/>
          <w:lang w:val="ms-MY"/>
        </w:rPr>
        <w:t xml:space="preserve"> adalah seperti di </w:t>
      </w:r>
      <w:r w:rsidRPr="000F2F7F">
        <w:rPr>
          <w:rFonts w:ascii="Tahoma" w:hAnsi="Tahoma" w:cs="Tahoma"/>
          <w:b/>
          <w:sz w:val="22"/>
          <w:szCs w:val="22"/>
          <w:lang w:val="ms-MY"/>
        </w:rPr>
        <w:t>Lampiran A.</w:t>
      </w:r>
    </w:p>
    <w:p w14:paraId="3124418A" w14:textId="77777777" w:rsidR="005D6008" w:rsidRPr="000F2F7F" w:rsidRDefault="005D6008" w:rsidP="00E3251D">
      <w:pPr>
        <w:pStyle w:val="BodyText2"/>
        <w:jc w:val="both"/>
        <w:rPr>
          <w:rFonts w:ascii="Tahoma" w:hAnsi="Tahoma" w:cs="Tahoma"/>
          <w:b/>
          <w:color w:val="FF0000"/>
          <w:sz w:val="22"/>
          <w:szCs w:val="22"/>
          <w:lang w:val="ms-MY"/>
        </w:rPr>
      </w:pPr>
    </w:p>
    <w:p w14:paraId="56F31396" w14:textId="77777777" w:rsidR="005D6008" w:rsidRDefault="005D6008" w:rsidP="00CC6EC3">
      <w:pPr>
        <w:pStyle w:val="BodyText2"/>
        <w:ind w:left="720"/>
        <w:jc w:val="both"/>
        <w:rPr>
          <w:rFonts w:ascii="Tahoma" w:hAnsi="Tahoma" w:cs="Tahoma"/>
          <w:b/>
          <w:sz w:val="22"/>
          <w:szCs w:val="22"/>
          <w:lang w:val="ms-MY"/>
        </w:rPr>
      </w:pPr>
      <w:r w:rsidRPr="000F2F7F">
        <w:rPr>
          <w:rFonts w:ascii="Tahoma" w:hAnsi="Tahoma" w:cs="Tahoma"/>
          <w:sz w:val="22"/>
          <w:szCs w:val="22"/>
          <w:lang w:val="ms-MY"/>
        </w:rPr>
        <w:t xml:space="preserve">Selanjutnya Jawatankuasa Tetap Kewangan </w:t>
      </w:r>
      <w:r w:rsidR="00760743">
        <w:rPr>
          <w:rFonts w:ascii="Tahoma" w:hAnsi="Tahoma" w:cs="Tahoma"/>
          <w:sz w:val="22"/>
          <w:szCs w:val="22"/>
          <w:lang w:val="ms-MY"/>
        </w:rPr>
        <w:t xml:space="preserve">(JKTK) pada 18 Oktober </w:t>
      </w:r>
      <w:r w:rsidR="004055E0">
        <w:rPr>
          <w:rFonts w:ascii="Tahoma" w:hAnsi="Tahoma" w:cs="Tahoma"/>
          <w:sz w:val="22"/>
          <w:szCs w:val="22"/>
          <w:lang w:val="ms-MY"/>
        </w:rPr>
        <w:t>2019</w:t>
      </w:r>
      <w:r w:rsidRPr="000F2F7F">
        <w:rPr>
          <w:rFonts w:ascii="Tahoma" w:hAnsi="Tahoma" w:cs="Tahoma"/>
          <w:sz w:val="22"/>
          <w:szCs w:val="22"/>
          <w:lang w:val="ms-MY"/>
        </w:rPr>
        <w:t xml:space="preserve"> telah bersetuju </w:t>
      </w:r>
      <w:r w:rsidR="004055E0">
        <w:rPr>
          <w:rFonts w:ascii="Tahoma" w:hAnsi="Tahoma" w:cs="Tahoma"/>
          <w:sz w:val="22"/>
          <w:szCs w:val="22"/>
          <w:lang w:val="ms-MY"/>
        </w:rPr>
        <w:t>memperakukan Mo</w:t>
      </w:r>
      <w:r w:rsidR="00E3251D" w:rsidRPr="000F2F7F">
        <w:rPr>
          <w:rFonts w:ascii="Tahoma" w:hAnsi="Tahoma" w:cs="Tahoma"/>
          <w:sz w:val="22"/>
          <w:szCs w:val="22"/>
          <w:lang w:val="ms-MY"/>
        </w:rPr>
        <w:t xml:space="preserve">U Di Antara UPM dengan </w:t>
      </w:r>
      <w:r w:rsidR="00760743">
        <w:rPr>
          <w:rFonts w:ascii="Tahoma" w:hAnsi="Tahoma" w:cs="Tahoma"/>
          <w:sz w:val="22"/>
          <w:szCs w:val="22"/>
          <w:lang w:val="ms-MY"/>
        </w:rPr>
        <w:t>Universitas Pakuan (UNPAK), Indonesia</w:t>
      </w:r>
      <w:r w:rsidR="004055E0" w:rsidRPr="000F2F7F">
        <w:rPr>
          <w:rFonts w:ascii="Tahoma" w:hAnsi="Tahoma" w:cs="Tahoma"/>
          <w:sz w:val="22"/>
          <w:szCs w:val="22"/>
          <w:lang w:val="ms-MY"/>
        </w:rPr>
        <w:t xml:space="preserve"> </w:t>
      </w:r>
      <w:r w:rsidR="00921482" w:rsidRPr="000F2F7F">
        <w:rPr>
          <w:rFonts w:ascii="Tahoma" w:hAnsi="Tahoma" w:cs="Tahoma"/>
          <w:sz w:val="22"/>
          <w:szCs w:val="22"/>
          <w:lang w:val="ms-MY"/>
        </w:rPr>
        <w:t xml:space="preserve">untuk </w:t>
      </w:r>
      <w:r w:rsidR="001C1F2B" w:rsidRPr="000F2F7F">
        <w:rPr>
          <w:rFonts w:ascii="Tahoma" w:hAnsi="Tahoma" w:cs="Tahoma"/>
          <w:sz w:val="22"/>
          <w:szCs w:val="22"/>
          <w:lang w:val="ms-MY"/>
        </w:rPr>
        <w:t xml:space="preserve">dibentangkan kepada Lembaga Pengarah Universiti. Salinan petikan minit JKTK adalah seperti di </w:t>
      </w:r>
      <w:r w:rsidR="001C1F2B" w:rsidRPr="000F2F7F">
        <w:rPr>
          <w:rFonts w:ascii="Tahoma" w:hAnsi="Tahoma" w:cs="Tahoma"/>
          <w:b/>
          <w:sz w:val="22"/>
          <w:szCs w:val="22"/>
          <w:lang w:val="ms-MY"/>
        </w:rPr>
        <w:t>Lampiran B.</w:t>
      </w:r>
    </w:p>
    <w:p w14:paraId="46435422" w14:textId="77777777" w:rsidR="004055E0" w:rsidRPr="000F2F7F" w:rsidRDefault="004055E0" w:rsidP="00CC6EC3">
      <w:pPr>
        <w:pStyle w:val="BodyText2"/>
        <w:ind w:left="720"/>
        <w:jc w:val="both"/>
        <w:rPr>
          <w:rFonts w:ascii="Tahoma" w:hAnsi="Tahoma" w:cs="Tahoma"/>
          <w:sz w:val="22"/>
          <w:szCs w:val="22"/>
          <w:lang w:val="ms-MY"/>
        </w:rPr>
      </w:pPr>
    </w:p>
    <w:p w14:paraId="1FFF72BF" w14:textId="77777777" w:rsidR="00EC556D" w:rsidRPr="004055E0" w:rsidRDefault="00EC556D" w:rsidP="008E3A58">
      <w:pPr>
        <w:jc w:val="both"/>
        <w:rPr>
          <w:rFonts w:ascii="Tahoma" w:hAnsi="Tahoma" w:cs="Tahoma"/>
          <w:b/>
          <w:sz w:val="22"/>
          <w:szCs w:val="22"/>
          <w:lang w:val="ms-MY"/>
        </w:rPr>
      </w:pPr>
    </w:p>
    <w:p w14:paraId="25E1CD6C" w14:textId="77777777" w:rsidR="00D67872" w:rsidRPr="004055E0" w:rsidRDefault="00714FA9" w:rsidP="004055E0">
      <w:pPr>
        <w:pStyle w:val="BodyText2"/>
        <w:numPr>
          <w:ilvl w:val="0"/>
          <w:numId w:val="1"/>
        </w:numPr>
        <w:jc w:val="both"/>
        <w:rPr>
          <w:rFonts w:ascii="Tahoma" w:hAnsi="Tahoma" w:cs="Tahoma"/>
          <w:b/>
          <w:bCs/>
          <w:sz w:val="22"/>
          <w:szCs w:val="22"/>
          <w:lang w:val="sv-SE"/>
        </w:rPr>
      </w:pPr>
      <w:r w:rsidRPr="004055E0">
        <w:rPr>
          <w:rFonts w:ascii="Tahoma" w:hAnsi="Tahoma" w:cs="Tahoma"/>
          <w:b/>
          <w:sz w:val="22"/>
          <w:szCs w:val="22"/>
          <w:lang w:val="ms-MY"/>
        </w:rPr>
        <w:t xml:space="preserve">Aktiviti Melalui </w:t>
      </w:r>
      <w:r w:rsidRPr="004055E0">
        <w:rPr>
          <w:rFonts w:ascii="Tahoma" w:hAnsi="Tahoma" w:cs="Tahoma"/>
          <w:b/>
          <w:bCs/>
          <w:sz w:val="22"/>
          <w:szCs w:val="22"/>
          <w:lang w:val="ms-MY"/>
        </w:rPr>
        <w:t>Memorandum Persefahaman Antara Universiti Putra Malaysia</w:t>
      </w:r>
      <w:r w:rsidRPr="004055E0">
        <w:rPr>
          <w:rFonts w:ascii="Tahoma" w:hAnsi="Tahoma" w:cs="Tahoma"/>
          <w:b/>
          <w:bCs/>
          <w:sz w:val="22"/>
          <w:szCs w:val="22"/>
          <w:lang w:val="sv-SE"/>
        </w:rPr>
        <w:t xml:space="preserve"> </w:t>
      </w:r>
      <w:r w:rsidR="004055E0" w:rsidRPr="004055E0">
        <w:rPr>
          <w:rFonts w:ascii="Tahoma" w:hAnsi="Tahoma" w:cs="Tahoma"/>
          <w:b/>
          <w:sz w:val="22"/>
          <w:szCs w:val="22"/>
          <w:lang w:val="ms-MY"/>
        </w:rPr>
        <w:t xml:space="preserve">dengan </w:t>
      </w:r>
      <w:r w:rsidR="00760743">
        <w:rPr>
          <w:rFonts w:ascii="Tahoma" w:hAnsi="Tahoma" w:cs="Tahoma"/>
          <w:b/>
          <w:sz w:val="22"/>
          <w:szCs w:val="22"/>
          <w:lang w:val="ms-MY"/>
        </w:rPr>
        <w:t xml:space="preserve">Universitas Pakuan (UNPAK), Indonesia </w:t>
      </w:r>
    </w:p>
    <w:p w14:paraId="62927F60" w14:textId="77777777" w:rsidR="004055E0" w:rsidRDefault="004055E0" w:rsidP="0000273C">
      <w:pPr>
        <w:pStyle w:val="NoSpacing"/>
        <w:spacing w:line="276" w:lineRule="auto"/>
        <w:jc w:val="both"/>
        <w:rPr>
          <w:rFonts w:ascii="Tahoma" w:hAnsi="Tahoma" w:cs="Tahoma"/>
          <w:lang w:val="ms-MY"/>
        </w:rPr>
      </w:pPr>
    </w:p>
    <w:p w14:paraId="292D693B" w14:textId="77777777" w:rsidR="004055E0" w:rsidRPr="00404CDF" w:rsidRDefault="004055E0" w:rsidP="004055E0">
      <w:pPr>
        <w:pStyle w:val="NoSpacing"/>
        <w:ind w:left="720"/>
        <w:jc w:val="both"/>
        <w:rPr>
          <w:rFonts w:ascii="Tahoma" w:hAnsi="Tahoma" w:cs="Tahoma"/>
          <w:lang w:val="ms-MY"/>
        </w:rPr>
      </w:pPr>
      <w:r w:rsidRPr="00404CDF">
        <w:rPr>
          <w:rFonts w:ascii="Tahoma" w:hAnsi="Tahoma" w:cs="Tahoma"/>
          <w:lang w:val="ms-MY"/>
        </w:rPr>
        <w:t xml:space="preserve">Pihak </w:t>
      </w:r>
      <w:r w:rsidR="008B7D80">
        <w:rPr>
          <w:rFonts w:ascii="Tahoma" w:hAnsi="Tahoma" w:cs="Tahoma"/>
          <w:lang w:val="ms-MY"/>
        </w:rPr>
        <w:t>Universitas Pakuan (UNPAK), Indonesia</w:t>
      </w:r>
      <w:r w:rsidR="008B7D80" w:rsidRPr="00404CDF">
        <w:rPr>
          <w:rFonts w:ascii="Tahoma" w:hAnsi="Tahoma" w:cs="Tahoma"/>
          <w:lang w:val="ms-MY"/>
        </w:rPr>
        <w:t xml:space="preserve"> </w:t>
      </w:r>
      <w:r w:rsidRPr="00404CDF">
        <w:rPr>
          <w:rFonts w:ascii="Tahoma" w:hAnsi="Tahoma" w:cs="Tahoma"/>
          <w:lang w:val="ms-MY"/>
        </w:rPr>
        <w:t xml:space="preserve">dan UPM bersetuju untuk mengadakan kerjasama akademik yang akan memberi manfaat bersama bagi kedua-dua pihak. </w:t>
      </w:r>
    </w:p>
    <w:p w14:paraId="4E2AD0BA" w14:textId="77777777" w:rsidR="004055E0" w:rsidRPr="00404CDF" w:rsidRDefault="004055E0" w:rsidP="004055E0">
      <w:pPr>
        <w:jc w:val="both"/>
        <w:rPr>
          <w:rFonts w:ascii="Tahoma" w:hAnsi="Tahoma" w:cs="Tahoma"/>
          <w:sz w:val="22"/>
          <w:szCs w:val="22"/>
          <w:lang w:val="ms-MY"/>
        </w:rPr>
      </w:pPr>
    </w:p>
    <w:p w14:paraId="5B9656AC" w14:textId="77777777" w:rsidR="004055E0" w:rsidRPr="00404CDF" w:rsidRDefault="008B7D80" w:rsidP="004055E0">
      <w:pPr>
        <w:ind w:left="720"/>
        <w:jc w:val="both"/>
        <w:rPr>
          <w:rFonts w:ascii="Tahoma" w:hAnsi="Tahoma" w:cs="Tahoma"/>
          <w:sz w:val="22"/>
          <w:szCs w:val="22"/>
          <w:lang w:val="ms-MY"/>
        </w:rPr>
      </w:pPr>
      <w:r>
        <w:rPr>
          <w:rFonts w:ascii="Tahoma" w:hAnsi="Tahoma" w:cs="Tahoma"/>
          <w:sz w:val="22"/>
          <w:szCs w:val="22"/>
          <w:lang w:val="ms-MY"/>
        </w:rPr>
        <w:t>3</w:t>
      </w:r>
      <w:r w:rsidR="004055E0" w:rsidRPr="00404CDF">
        <w:rPr>
          <w:rFonts w:ascii="Tahoma" w:hAnsi="Tahoma" w:cs="Tahoma"/>
          <w:sz w:val="22"/>
          <w:szCs w:val="22"/>
          <w:lang w:val="ms-MY"/>
        </w:rPr>
        <w:t>.1</w:t>
      </w:r>
      <w:r w:rsidR="004055E0" w:rsidRPr="00404CDF">
        <w:rPr>
          <w:rFonts w:ascii="Tahoma" w:hAnsi="Tahoma" w:cs="Tahoma"/>
          <w:sz w:val="22"/>
          <w:szCs w:val="22"/>
          <w:lang w:val="ms-MY"/>
        </w:rPr>
        <w:tab/>
      </w:r>
      <w:r>
        <w:rPr>
          <w:rFonts w:ascii="Tahoma" w:hAnsi="Tahoma" w:cs="Tahoma"/>
          <w:sz w:val="22"/>
          <w:szCs w:val="22"/>
          <w:lang w:val="ms-MY"/>
        </w:rPr>
        <w:t xml:space="preserve">Aktiviti yang akan </w:t>
      </w:r>
      <w:r w:rsidRPr="00404CDF">
        <w:rPr>
          <w:rFonts w:ascii="Tahoma" w:hAnsi="Tahoma" w:cs="Tahoma"/>
          <w:sz w:val="22"/>
          <w:szCs w:val="22"/>
          <w:lang w:val="ms-MY"/>
        </w:rPr>
        <w:t>dilaksanakan:</w:t>
      </w:r>
    </w:p>
    <w:p w14:paraId="3187DBED" w14:textId="77777777" w:rsidR="004055E0" w:rsidRPr="00404CDF" w:rsidRDefault="004055E0" w:rsidP="004055E0">
      <w:pPr>
        <w:shd w:val="clear" w:color="auto" w:fill="FFFFFF"/>
        <w:ind w:left="720"/>
        <w:jc w:val="both"/>
        <w:rPr>
          <w:rFonts w:ascii="Tahoma" w:hAnsi="Tahoma" w:cs="Tahoma"/>
          <w:sz w:val="22"/>
          <w:szCs w:val="22"/>
          <w:lang w:val="ms-MY"/>
        </w:rPr>
      </w:pPr>
      <w:r w:rsidRPr="00404CDF">
        <w:rPr>
          <w:rFonts w:ascii="Tahoma" w:hAnsi="Tahoma" w:cs="Tahoma"/>
          <w:sz w:val="22"/>
          <w:szCs w:val="22"/>
          <w:lang w:val="ms-MY"/>
        </w:rPr>
        <w:tab/>
      </w:r>
    </w:p>
    <w:p w14:paraId="440CEBF6" w14:textId="77777777" w:rsidR="008B7D80" w:rsidRDefault="008B7D80" w:rsidP="008B7D80">
      <w:pPr>
        <w:numPr>
          <w:ilvl w:val="0"/>
          <w:numId w:val="25"/>
        </w:numPr>
        <w:shd w:val="clear" w:color="auto" w:fill="FFFFFF"/>
        <w:ind w:left="1800" w:hanging="270"/>
        <w:jc w:val="both"/>
        <w:rPr>
          <w:rFonts w:ascii="Tahoma" w:hAnsi="Tahoma" w:cs="Tahoma"/>
          <w:sz w:val="22"/>
          <w:szCs w:val="22"/>
          <w:lang w:val="ms-MY"/>
        </w:rPr>
      </w:pPr>
      <w:r w:rsidRPr="00904FC8">
        <w:rPr>
          <w:rFonts w:ascii="Tahoma" w:hAnsi="Tahoma" w:cs="Tahoma"/>
          <w:sz w:val="22"/>
          <w:szCs w:val="22"/>
          <w:lang w:val="ms-MY"/>
        </w:rPr>
        <w:t>Program Pertuka</w:t>
      </w:r>
      <w:r>
        <w:rPr>
          <w:rFonts w:ascii="Tahoma" w:hAnsi="Tahoma" w:cs="Tahoma"/>
          <w:sz w:val="22"/>
          <w:szCs w:val="22"/>
          <w:lang w:val="ms-MY"/>
        </w:rPr>
        <w:t>ran: Pelajar, Pensyarah dan Staf</w:t>
      </w:r>
    </w:p>
    <w:p w14:paraId="3EC5268A" w14:textId="77777777" w:rsidR="008B7D80" w:rsidRDefault="008B7D80" w:rsidP="008B7D80">
      <w:pPr>
        <w:numPr>
          <w:ilvl w:val="0"/>
          <w:numId w:val="25"/>
        </w:numPr>
        <w:shd w:val="clear" w:color="auto" w:fill="FFFFFF"/>
        <w:ind w:left="1800" w:hanging="270"/>
        <w:jc w:val="both"/>
        <w:rPr>
          <w:rFonts w:ascii="Tahoma" w:hAnsi="Tahoma" w:cs="Tahoma"/>
          <w:sz w:val="22"/>
          <w:szCs w:val="22"/>
          <w:lang w:val="ms-MY"/>
        </w:rPr>
      </w:pPr>
      <w:r w:rsidRPr="004344BB">
        <w:rPr>
          <w:rFonts w:ascii="Tahoma" w:hAnsi="Tahoma" w:cs="Tahoma"/>
          <w:sz w:val="22"/>
          <w:szCs w:val="22"/>
          <w:lang w:val="ms-MY"/>
        </w:rPr>
        <w:t>Lawatan Profesor (Pensyarah Pelawat)</w:t>
      </w:r>
    </w:p>
    <w:p w14:paraId="2C6464BC" w14:textId="77777777" w:rsidR="008B7D80" w:rsidRDefault="008B7D80" w:rsidP="008B7D80">
      <w:pPr>
        <w:numPr>
          <w:ilvl w:val="0"/>
          <w:numId w:val="25"/>
        </w:numPr>
        <w:shd w:val="clear" w:color="auto" w:fill="FFFFFF"/>
        <w:ind w:left="1800" w:hanging="270"/>
        <w:jc w:val="both"/>
        <w:rPr>
          <w:rFonts w:ascii="Tahoma" w:hAnsi="Tahoma" w:cs="Tahoma"/>
          <w:sz w:val="22"/>
          <w:szCs w:val="22"/>
          <w:lang w:val="ms-MY"/>
        </w:rPr>
      </w:pPr>
      <w:r>
        <w:rPr>
          <w:rFonts w:ascii="Tahoma" w:hAnsi="Tahoma" w:cs="Tahoma"/>
          <w:sz w:val="22"/>
          <w:szCs w:val="22"/>
          <w:lang w:val="ms-MY"/>
        </w:rPr>
        <w:t xml:space="preserve">     </w:t>
      </w:r>
      <w:r w:rsidRPr="004344BB">
        <w:rPr>
          <w:rFonts w:ascii="Tahoma" w:hAnsi="Tahoma" w:cs="Tahoma"/>
          <w:sz w:val="22"/>
          <w:szCs w:val="22"/>
          <w:lang w:val="ms-MY"/>
        </w:rPr>
        <w:t>Maklumat Pertukaran dan Penerbitan</w:t>
      </w:r>
    </w:p>
    <w:p w14:paraId="227949A7" w14:textId="77777777" w:rsidR="008B7D80" w:rsidRDefault="008B7D80" w:rsidP="008B7D80">
      <w:pPr>
        <w:numPr>
          <w:ilvl w:val="0"/>
          <w:numId w:val="25"/>
        </w:numPr>
        <w:shd w:val="clear" w:color="auto" w:fill="FFFFFF"/>
        <w:ind w:left="1800" w:hanging="270"/>
        <w:jc w:val="both"/>
        <w:rPr>
          <w:rFonts w:ascii="Tahoma" w:hAnsi="Tahoma" w:cs="Tahoma"/>
          <w:sz w:val="22"/>
          <w:szCs w:val="22"/>
          <w:lang w:val="ms-MY"/>
        </w:rPr>
      </w:pPr>
      <w:r w:rsidRPr="004344BB">
        <w:rPr>
          <w:rFonts w:ascii="Tahoma" w:hAnsi="Tahoma" w:cs="Tahoma"/>
          <w:sz w:val="22"/>
          <w:szCs w:val="22"/>
          <w:lang w:val="ms-MY"/>
        </w:rPr>
        <w:t>Program Penyelidikan dan Pengajian Bersama</w:t>
      </w:r>
    </w:p>
    <w:p w14:paraId="220B5ED7" w14:textId="77777777" w:rsidR="008B7D80" w:rsidRDefault="008B7D80" w:rsidP="008B7D80">
      <w:pPr>
        <w:numPr>
          <w:ilvl w:val="0"/>
          <w:numId w:val="25"/>
        </w:numPr>
        <w:shd w:val="clear" w:color="auto" w:fill="FFFFFF"/>
        <w:ind w:left="1800" w:hanging="270"/>
        <w:jc w:val="both"/>
        <w:rPr>
          <w:rFonts w:ascii="Tahoma" w:hAnsi="Tahoma" w:cs="Tahoma"/>
          <w:sz w:val="22"/>
          <w:szCs w:val="22"/>
          <w:lang w:val="ms-MY"/>
        </w:rPr>
      </w:pPr>
      <w:r w:rsidRPr="004344BB">
        <w:rPr>
          <w:rFonts w:ascii="Tahoma" w:hAnsi="Tahoma" w:cs="Tahoma"/>
          <w:sz w:val="22"/>
          <w:szCs w:val="22"/>
          <w:lang w:val="ms-MY"/>
        </w:rPr>
        <w:t>Penyelia Bersama Bersama</w:t>
      </w:r>
    </w:p>
    <w:p w14:paraId="29422969" w14:textId="77777777" w:rsidR="008B7D80" w:rsidRDefault="008B7D80" w:rsidP="008B7D80">
      <w:pPr>
        <w:numPr>
          <w:ilvl w:val="0"/>
          <w:numId w:val="25"/>
        </w:numPr>
        <w:shd w:val="clear" w:color="auto" w:fill="FFFFFF"/>
        <w:ind w:left="1800" w:hanging="270"/>
        <w:jc w:val="both"/>
        <w:rPr>
          <w:rFonts w:ascii="Tahoma" w:hAnsi="Tahoma" w:cs="Tahoma"/>
          <w:sz w:val="22"/>
          <w:szCs w:val="22"/>
          <w:lang w:val="ms-MY"/>
        </w:rPr>
      </w:pPr>
      <w:r>
        <w:rPr>
          <w:rFonts w:ascii="Tahoma" w:hAnsi="Tahoma" w:cs="Tahoma"/>
          <w:sz w:val="22"/>
          <w:szCs w:val="22"/>
          <w:lang w:val="ms-MY"/>
        </w:rPr>
        <w:t xml:space="preserve">      </w:t>
      </w:r>
      <w:r w:rsidRPr="004344BB">
        <w:rPr>
          <w:rFonts w:ascii="Tahoma" w:hAnsi="Tahoma" w:cs="Tahoma"/>
          <w:sz w:val="22"/>
          <w:szCs w:val="22"/>
          <w:lang w:val="ms-MY"/>
        </w:rPr>
        <w:t>Seminar / Persidangan Antarabangsa Bersama</w:t>
      </w:r>
      <w:r>
        <w:rPr>
          <w:rFonts w:ascii="Tahoma" w:hAnsi="Tahoma" w:cs="Tahoma"/>
          <w:sz w:val="22"/>
          <w:szCs w:val="22"/>
          <w:lang w:val="ms-MY"/>
        </w:rPr>
        <w:t xml:space="preserve"> dan</w:t>
      </w:r>
    </w:p>
    <w:p w14:paraId="6A3B69AC" w14:textId="77777777" w:rsidR="008B7D80" w:rsidRPr="004344BB" w:rsidRDefault="008B7D80" w:rsidP="008B7D80">
      <w:pPr>
        <w:numPr>
          <w:ilvl w:val="0"/>
          <w:numId w:val="25"/>
        </w:numPr>
        <w:shd w:val="clear" w:color="auto" w:fill="FFFFFF"/>
        <w:ind w:left="1800" w:hanging="270"/>
        <w:jc w:val="both"/>
        <w:rPr>
          <w:rFonts w:ascii="Tahoma" w:hAnsi="Tahoma" w:cs="Tahoma"/>
          <w:sz w:val="22"/>
          <w:szCs w:val="22"/>
          <w:lang w:val="ms-MY"/>
        </w:rPr>
      </w:pPr>
      <w:r w:rsidRPr="004344BB">
        <w:rPr>
          <w:rFonts w:ascii="Tahoma" w:hAnsi="Tahoma" w:cs="Tahoma"/>
          <w:sz w:val="22"/>
          <w:szCs w:val="22"/>
          <w:lang w:val="ms-MY"/>
        </w:rPr>
        <w:t>Perkhidmatan Komuniti dan</w:t>
      </w:r>
    </w:p>
    <w:p w14:paraId="0451E519" w14:textId="77777777" w:rsidR="004055E0" w:rsidRPr="000F2F7F" w:rsidRDefault="004055E0" w:rsidP="0000273C">
      <w:pPr>
        <w:pStyle w:val="NoSpacing"/>
        <w:spacing w:line="276" w:lineRule="auto"/>
        <w:jc w:val="both"/>
        <w:rPr>
          <w:rFonts w:ascii="Tahoma" w:hAnsi="Tahoma" w:cs="Tahoma"/>
          <w:lang w:val="ms-MY"/>
        </w:rPr>
      </w:pPr>
    </w:p>
    <w:p w14:paraId="54CE9BFD" w14:textId="77777777" w:rsidR="00F2114D" w:rsidRPr="000F2F7F" w:rsidRDefault="00F2114D" w:rsidP="0000273C">
      <w:pPr>
        <w:pStyle w:val="NoSpacing"/>
        <w:spacing w:line="276" w:lineRule="auto"/>
        <w:jc w:val="both"/>
        <w:rPr>
          <w:rFonts w:ascii="Tahoma" w:hAnsi="Tahoma" w:cs="Tahoma"/>
          <w:lang w:val="ms-MY"/>
        </w:rPr>
      </w:pPr>
    </w:p>
    <w:p w14:paraId="154323B0" w14:textId="77777777" w:rsidR="00F2114D" w:rsidRPr="007E4381" w:rsidRDefault="004232C3" w:rsidP="007E4381">
      <w:pPr>
        <w:numPr>
          <w:ilvl w:val="0"/>
          <w:numId w:val="1"/>
        </w:numPr>
        <w:autoSpaceDE w:val="0"/>
        <w:autoSpaceDN w:val="0"/>
        <w:adjustRightInd w:val="0"/>
        <w:ind w:hanging="1095"/>
        <w:jc w:val="both"/>
        <w:rPr>
          <w:rFonts w:ascii="Tahoma" w:hAnsi="Tahoma" w:cs="Tahoma"/>
          <w:sz w:val="22"/>
          <w:szCs w:val="22"/>
          <w:lang w:val="ms-MY"/>
        </w:rPr>
      </w:pPr>
      <w:r w:rsidRPr="007E4381">
        <w:rPr>
          <w:rFonts w:ascii="Tahoma" w:hAnsi="Tahoma" w:cs="Tahoma"/>
          <w:b/>
          <w:sz w:val="22"/>
          <w:szCs w:val="22"/>
          <w:lang w:val="ms-MY"/>
        </w:rPr>
        <w:t>Implikasi Kewangan</w:t>
      </w:r>
    </w:p>
    <w:p w14:paraId="4BBCC432" w14:textId="77777777" w:rsidR="007E4381" w:rsidRPr="007E4381" w:rsidRDefault="007E4381" w:rsidP="007E4381">
      <w:pPr>
        <w:autoSpaceDE w:val="0"/>
        <w:autoSpaceDN w:val="0"/>
        <w:adjustRightInd w:val="0"/>
        <w:ind w:left="720"/>
        <w:jc w:val="both"/>
        <w:rPr>
          <w:rFonts w:ascii="Tahoma" w:hAnsi="Tahoma" w:cs="Tahoma"/>
          <w:sz w:val="22"/>
          <w:szCs w:val="22"/>
          <w:lang w:val="ms-MY"/>
        </w:rPr>
      </w:pPr>
    </w:p>
    <w:p w14:paraId="23BF80EA" w14:textId="77777777" w:rsidR="007E4381" w:rsidRPr="003766A1" w:rsidRDefault="007E4381" w:rsidP="007E4381">
      <w:pPr>
        <w:autoSpaceDE w:val="0"/>
        <w:autoSpaceDN w:val="0"/>
        <w:adjustRightInd w:val="0"/>
        <w:ind w:left="720"/>
        <w:jc w:val="both"/>
        <w:rPr>
          <w:rFonts w:ascii="Tahoma" w:hAnsi="Tahoma" w:cs="Tahoma"/>
          <w:sz w:val="22"/>
          <w:szCs w:val="22"/>
          <w:lang w:val="ms-MY"/>
        </w:rPr>
      </w:pPr>
      <w:r w:rsidRPr="007E4381">
        <w:rPr>
          <w:rFonts w:ascii="Tahoma" w:eastAsia="Calibri" w:hAnsi="Tahoma" w:cs="Tahoma"/>
          <w:sz w:val="22"/>
          <w:szCs w:val="22"/>
          <w:lang w:val="ms-MY"/>
        </w:rPr>
        <w:t>A</w:t>
      </w:r>
      <w:proofErr w:type="spellStart"/>
      <w:r w:rsidRPr="007E4381">
        <w:rPr>
          <w:rFonts w:ascii="Tahoma" w:eastAsia="Calibri" w:hAnsi="Tahoma" w:cs="Tahoma"/>
          <w:sz w:val="22"/>
          <w:szCs w:val="22"/>
        </w:rPr>
        <w:t>nggaran</w:t>
      </w:r>
      <w:proofErr w:type="spellEnd"/>
      <w:r w:rsidRPr="007E4381">
        <w:rPr>
          <w:rFonts w:ascii="Tahoma" w:eastAsia="Calibri" w:hAnsi="Tahoma" w:cs="Tahoma"/>
          <w:sz w:val="22"/>
          <w:szCs w:val="22"/>
        </w:rPr>
        <w:t xml:space="preserve"> </w:t>
      </w:r>
      <w:proofErr w:type="spellStart"/>
      <w:r w:rsidRPr="007E4381">
        <w:rPr>
          <w:rFonts w:ascii="Tahoma" w:eastAsia="Calibri" w:hAnsi="Tahoma" w:cs="Tahoma"/>
          <w:sz w:val="22"/>
          <w:szCs w:val="22"/>
        </w:rPr>
        <w:t>implikasi</w:t>
      </w:r>
      <w:proofErr w:type="spellEnd"/>
      <w:r w:rsidRPr="007E4381">
        <w:rPr>
          <w:rFonts w:ascii="Tahoma" w:eastAsia="Calibri" w:hAnsi="Tahoma" w:cs="Tahoma"/>
          <w:sz w:val="22"/>
          <w:szCs w:val="22"/>
        </w:rPr>
        <w:t xml:space="preserve"> </w:t>
      </w:r>
      <w:proofErr w:type="spellStart"/>
      <w:r w:rsidRPr="007E4381">
        <w:rPr>
          <w:rFonts w:ascii="Tahoma" w:eastAsia="Calibri" w:hAnsi="Tahoma" w:cs="Tahoma"/>
          <w:sz w:val="22"/>
          <w:szCs w:val="22"/>
        </w:rPr>
        <w:t>sumber</w:t>
      </w:r>
      <w:proofErr w:type="spellEnd"/>
      <w:r w:rsidRPr="007E4381">
        <w:rPr>
          <w:rFonts w:ascii="Tahoma" w:eastAsia="Calibri" w:hAnsi="Tahoma" w:cs="Tahoma"/>
          <w:sz w:val="22"/>
          <w:szCs w:val="22"/>
        </w:rPr>
        <w:t xml:space="preserve"> </w:t>
      </w:r>
      <w:proofErr w:type="spellStart"/>
      <w:r w:rsidRPr="007E4381">
        <w:rPr>
          <w:rFonts w:ascii="Tahoma" w:eastAsia="Calibri" w:hAnsi="Tahoma" w:cs="Tahoma"/>
          <w:sz w:val="22"/>
          <w:szCs w:val="22"/>
        </w:rPr>
        <w:t>kepada</w:t>
      </w:r>
      <w:proofErr w:type="spellEnd"/>
      <w:r w:rsidRPr="007E4381">
        <w:rPr>
          <w:rFonts w:ascii="Tahoma" w:eastAsia="Calibri" w:hAnsi="Tahoma" w:cs="Tahoma"/>
          <w:sz w:val="22"/>
          <w:szCs w:val="22"/>
        </w:rPr>
        <w:t xml:space="preserve"> UPM </w:t>
      </w:r>
      <w:proofErr w:type="spellStart"/>
      <w:r w:rsidRPr="007E4381">
        <w:rPr>
          <w:rFonts w:ascii="Tahoma" w:eastAsia="Calibri" w:hAnsi="Tahoma" w:cs="Tahoma"/>
          <w:sz w:val="22"/>
          <w:szCs w:val="22"/>
        </w:rPr>
        <w:t>bagi</w:t>
      </w:r>
      <w:proofErr w:type="spellEnd"/>
      <w:r w:rsidRPr="007E4381">
        <w:rPr>
          <w:rFonts w:ascii="Tahoma" w:eastAsia="Calibri" w:hAnsi="Tahoma" w:cs="Tahoma"/>
          <w:sz w:val="22"/>
          <w:szCs w:val="22"/>
        </w:rPr>
        <w:t xml:space="preserve"> </w:t>
      </w:r>
      <w:proofErr w:type="spellStart"/>
      <w:r w:rsidRPr="007E4381">
        <w:rPr>
          <w:rFonts w:ascii="Tahoma" w:eastAsia="Calibri" w:hAnsi="Tahoma" w:cs="Tahoma"/>
          <w:sz w:val="22"/>
          <w:szCs w:val="22"/>
        </w:rPr>
        <w:t>tempoh</w:t>
      </w:r>
      <w:proofErr w:type="spellEnd"/>
      <w:r w:rsidRPr="007E4381">
        <w:rPr>
          <w:rFonts w:ascii="Tahoma" w:eastAsia="Calibri" w:hAnsi="Tahoma" w:cs="Tahoma"/>
          <w:sz w:val="22"/>
          <w:szCs w:val="22"/>
        </w:rPr>
        <w:t xml:space="preserve"> lima (5) </w:t>
      </w:r>
      <w:proofErr w:type="spellStart"/>
      <w:r w:rsidRPr="007E4381">
        <w:rPr>
          <w:rFonts w:ascii="Tahoma" w:eastAsia="Calibri" w:hAnsi="Tahoma" w:cs="Tahoma"/>
          <w:sz w:val="22"/>
          <w:szCs w:val="22"/>
        </w:rPr>
        <w:t>tahun</w:t>
      </w:r>
      <w:proofErr w:type="spellEnd"/>
      <w:r w:rsidRPr="007E4381">
        <w:rPr>
          <w:rFonts w:ascii="Tahoma" w:eastAsia="Calibri" w:hAnsi="Tahoma" w:cs="Tahoma"/>
          <w:sz w:val="22"/>
          <w:szCs w:val="22"/>
        </w:rPr>
        <w:t xml:space="preserve"> </w:t>
      </w:r>
      <w:proofErr w:type="spellStart"/>
      <w:r w:rsidRPr="007E4381">
        <w:rPr>
          <w:rFonts w:ascii="Tahoma" w:eastAsia="Calibri" w:hAnsi="Tahoma" w:cs="Tahoma"/>
          <w:sz w:val="22"/>
          <w:szCs w:val="22"/>
        </w:rPr>
        <w:t>berjumlah</w:t>
      </w:r>
      <w:proofErr w:type="spellEnd"/>
      <w:r w:rsidRPr="007E4381">
        <w:rPr>
          <w:rFonts w:ascii="Tahoma" w:eastAsia="Calibri" w:hAnsi="Tahoma" w:cs="Tahoma"/>
          <w:sz w:val="22"/>
          <w:szCs w:val="22"/>
        </w:rPr>
        <w:t xml:space="preserve"> </w:t>
      </w:r>
      <w:r w:rsidRPr="0053493A">
        <w:rPr>
          <w:rFonts w:ascii="Tahoma" w:eastAsia="Calibri" w:hAnsi="Tahoma" w:cs="Tahoma"/>
          <w:b/>
          <w:sz w:val="22"/>
          <w:szCs w:val="22"/>
        </w:rPr>
        <w:t>RM</w:t>
      </w:r>
      <w:r w:rsidR="003766A1" w:rsidRPr="0053493A">
        <w:rPr>
          <w:rFonts w:ascii="Tahoma" w:eastAsia="Calibri" w:hAnsi="Tahoma" w:cs="Tahoma"/>
          <w:b/>
          <w:sz w:val="22"/>
          <w:szCs w:val="22"/>
          <w:lang w:eastAsia="ja-JP"/>
        </w:rPr>
        <w:t>123,90</w:t>
      </w:r>
      <w:r w:rsidRPr="0053493A">
        <w:rPr>
          <w:rFonts w:ascii="Tahoma" w:eastAsia="Calibri" w:hAnsi="Tahoma" w:cs="Tahoma"/>
          <w:b/>
          <w:sz w:val="22"/>
          <w:szCs w:val="22"/>
          <w:lang w:eastAsia="ja-JP"/>
        </w:rPr>
        <w:t>0.00</w:t>
      </w:r>
      <w:r w:rsidRPr="003766A1">
        <w:rPr>
          <w:rFonts w:ascii="Tahoma" w:eastAsia="Calibri" w:hAnsi="Tahoma" w:cs="Tahoma"/>
          <w:sz w:val="22"/>
          <w:szCs w:val="22"/>
          <w:lang w:eastAsia="ja-JP"/>
        </w:rPr>
        <w:t xml:space="preserve"> </w:t>
      </w:r>
      <w:proofErr w:type="spellStart"/>
      <w:r w:rsidRPr="003766A1">
        <w:rPr>
          <w:rFonts w:ascii="Tahoma" w:eastAsia="Calibri" w:hAnsi="Tahoma" w:cs="Tahoma"/>
          <w:sz w:val="22"/>
          <w:szCs w:val="22"/>
        </w:rPr>
        <w:t>seperti</w:t>
      </w:r>
      <w:proofErr w:type="spellEnd"/>
      <w:r w:rsidRPr="003766A1">
        <w:rPr>
          <w:rFonts w:ascii="Tahoma" w:eastAsia="Calibri" w:hAnsi="Tahoma" w:cs="Tahoma"/>
          <w:sz w:val="22"/>
          <w:szCs w:val="22"/>
        </w:rPr>
        <w:t xml:space="preserve"> </w:t>
      </w:r>
      <w:proofErr w:type="spellStart"/>
      <w:r w:rsidRPr="003766A1">
        <w:rPr>
          <w:rFonts w:ascii="Tahoma" w:eastAsia="Calibri" w:hAnsi="Tahoma" w:cs="Tahoma"/>
          <w:sz w:val="22"/>
          <w:szCs w:val="22"/>
        </w:rPr>
        <w:t>jadual</w:t>
      </w:r>
      <w:proofErr w:type="spellEnd"/>
      <w:r w:rsidRPr="003766A1">
        <w:rPr>
          <w:rFonts w:ascii="Tahoma" w:eastAsia="Calibri" w:hAnsi="Tahoma" w:cs="Tahoma"/>
          <w:sz w:val="22"/>
          <w:szCs w:val="22"/>
        </w:rPr>
        <w:t xml:space="preserve"> </w:t>
      </w:r>
      <w:proofErr w:type="spellStart"/>
      <w:r w:rsidRPr="003766A1">
        <w:rPr>
          <w:rFonts w:ascii="Tahoma" w:eastAsia="Calibri" w:hAnsi="Tahoma" w:cs="Tahoma"/>
          <w:sz w:val="22"/>
          <w:szCs w:val="22"/>
        </w:rPr>
        <w:t>berikut</w:t>
      </w:r>
      <w:proofErr w:type="spellEnd"/>
      <w:r w:rsidRPr="003766A1">
        <w:rPr>
          <w:rFonts w:ascii="Tahoma" w:eastAsia="Calibri" w:hAnsi="Tahoma" w:cs="Tahoma"/>
          <w:sz w:val="22"/>
          <w:szCs w:val="22"/>
        </w:rPr>
        <w:t>:-</w:t>
      </w:r>
    </w:p>
    <w:p w14:paraId="04C1672E" w14:textId="77777777" w:rsidR="003766A1" w:rsidRDefault="003766A1" w:rsidP="007E4381">
      <w:pPr>
        <w:jc w:val="both"/>
        <w:rPr>
          <w:rFonts w:ascii="Tahoma" w:hAnsi="Tahoma" w:cs="Tahoma"/>
          <w:b/>
          <w:sz w:val="22"/>
          <w:szCs w:val="22"/>
          <w:lang w:val="ms-MY"/>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2610"/>
        <w:gridCol w:w="2149"/>
        <w:gridCol w:w="2412"/>
      </w:tblGrid>
      <w:tr w:rsidR="003766A1" w:rsidRPr="00404CDF" w14:paraId="2BCE6D7C" w14:textId="77777777" w:rsidTr="00E56655">
        <w:trPr>
          <w:trHeight w:val="378"/>
          <w:tblHeader/>
        </w:trPr>
        <w:tc>
          <w:tcPr>
            <w:tcW w:w="1901" w:type="dxa"/>
            <w:tcBorders>
              <w:top w:val="single" w:sz="4" w:space="0" w:color="auto"/>
              <w:left w:val="single" w:sz="4" w:space="0" w:color="auto"/>
              <w:bottom w:val="single" w:sz="4" w:space="0" w:color="auto"/>
              <w:right w:val="single" w:sz="4" w:space="0" w:color="auto"/>
            </w:tcBorders>
            <w:hideMark/>
          </w:tcPr>
          <w:p w14:paraId="0A9FFED8" w14:textId="77777777" w:rsidR="003766A1" w:rsidRPr="00404CDF" w:rsidRDefault="003766A1" w:rsidP="00E56655">
            <w:pPr>
              <w:rPr>
                <w:rFonts w:ascii="Tahoma" w:eastAsia="Calibri" w:hAnsi="Tahoma" w:cs="Tahoma"/>
                <w:b/>
                <w:sz w:val="22"/>
                <w:szCs w:val="22"/>
              </w:rPr>
            </w:pPr>
            <w:r w:rsidRPr="00404CDF">
              <w:rPr>
                <w:rFonts w:ascii="Tahoma" w:eastAsia="Calibri" w:hAnsi="Tahoma" w:cs="Tahoma"/>
                <w:b/>
                <w:sz w:val="22"/>
                <w:szCs w:val="22"/>
              </w:rPr>
              <w:t>IMPLIKASI</w:t>
            </w:r>
          </w:p>
        </w:tc>
        <w:tc>
          <w:tcPr>
            <w:tcW w:w="2610" w:type="dxa"/>
            <w:tcBorders>
              <w:top w:val="single" w:sz="4" w:space="0" w:color="auto"/>
              <w:left w:val="single" w:sz="4" w:space="0" w:color="auto"/>
              <w:bottom w:val="single" w:sz="4" w:space="0" w:color="auto"/>
              <w:right w:val="single" w:sz="4" w:space="0" w:color="auto"/>
            </w:tcBorders>
            <w:hideMark/>
          </w:tcPr>
          <w:p w14:paraId="3700619C" w14:textId="77777777" w:rsidR="003766A1" w:rsidRPr="00404CDF" w:rsidRDefault="003766A1" w:rsidP="00E56655">
            <w:pPr>
              <w:rPr>
                <w:rFonts w:ascii="Tahoma" w:eastAsia="Calibri" w:hAnsi="Tahoma" w:cs="Tahoma"/>
                <w:b/>
                <w:sz w:val="22"/>
                <w:szCs w:val="22"/>
              </w:rPr>
            </w:pPr>
            <w:r w:rsidRPr="00404CDF">
              <w:rPr>
                <w:rFonts w:ascii="Tahoma" w:eastAsia="Calibri" w:hAnsi="Tahoma" w:cs="Tahoma"/>
                <w:b/>
                <w:sz w:val="22"/>
                <w:szCs w:val="22"/>
              </w:rPr>
              <w:t>KOS/KUANTITI</w:t>
            </w:r>
          </w:p>
        </w:tc>
        <w:tc>
          <w:tcPr>
            <w:tcW w:w="2149" w:type="dxa"/>
            <w:tcBorders>
              <w:top w:val="single" w:sz="4" w:space="0" w:color="auto"/>
              <w:left w:val="single" w:sz="4" w:space="0" w:color="auto"/>
              <w:bottom w:val="single" w:sz="4" w:space="0" w:color="auto"/>
              <w:right w:val="single" w:sz="4" w:space="0" w:color="auto"/>
            </w:tcBorders>
          </w:tcPr>
          <w:p w14:paraId="24AD7FE8" w14:textId="77777777" w:rsidR="003766A1" w:rsidRPr="00404CDF" w:rsidRDefault="003766A1" w:rsidP="00E56655">
            <w:pPr>
              <w:rPr>
                <w:rFonts w:ascii="Tahoma" w:hAnsi="Tahoma" w:cs="Tahoma"/>
                <w:b/>
                <w:sz w:val="22"/>
                <w:szCs w:val="22"/>
                <w:lang w:eastAsia="ja-JP"/>
              </w:rPr>
            </w:pPr>
            <w:r w:rsidRPr="00404CDF">
              <w:rPr>
                <w:rFonts w:ascii="Tahoma" w:hAnsi="Tahoma" w:cs="Tahoma"/>
                <w:b/>
                <w:sz w:val="22"/>
                <w:szCs w:val="22"/>
                <w:lang w:eastAsia="ja-JP"/>
              </w:rPr>
              <w:t>FAEDAH UPM</w:t>
            </w:r>
          </w:p>
        </w:tc>
        <w:tc>
          <w:tcPr>
            <w:tcW w:w="2412" w:type="dxa"/>
            <w:tcBorders>
              <w:top w:val="single" w:sz="4" w:space="0" w:color="auto"/>
              <w:left w:val="single" w:sz="4" w:space="0" w:color="auto"/>
              <w:bottom w:val="single" w:sz="4" w:space="0" w:color="auto"/>
              <w:right w:val="single" w:sz="4" w:space="0" w:color="auto"/>
            </w:tcBorders>
            <w:hideMark/>
          </w:tcPr>
          <w:p w14:paraId="2F109FC7" w14:textId="77777777" w:rsidR="003766A1" w:rsidRPr="00404CDF" w:rsidRDefault="003766A1" w:rsidP="00E56655">
            <w:pPr>
              <w:rPr>
                <w:rFonts w:ascii="Tahoma" w:eastAsia="Calibri" w:hAnsi="Tahoma" w:cs="Tahoma"/>
                <w:b/>
                <w:sz w:val="22"/>
                <w:szCs w:val="22"/>
              </w:rPr>
            </w:pPr>
            <w:r w:rsidRPr="00404CDF">
              <w:rPr>
                <w:rFonts w:ascii="Tahoma" w:eastAsia="Calibri" w:hAnsi="Tahoma" w:cs="Tahoma"/>
                <w:b/>
                <w:sz w:val="22"/>
                <w:szCs w:val="22"/>
              </w:rPr>
              <w:t>PENERANGAN</w:t>
            </w:r>
          </w:p>
        </w:tc>
      </w:tr>
      <w:tr w:rsidR="003766A1" w:rsidRPr="00404CDF" w14:paraId="7D190599" w14:textId="77777777" w:rsidTr="00E56655">
        <w:trPr>
          <w:trHeight w:val="625"/>
        </w:trPr>
        <w:tc>
          <w:tcPr>
            <w:tcW w:w="1901" w:type="dxa"/>
            <w:tcBorders>
              <w:top w:val="single" w:sz="4" w:space="0" w:color="auto"/>
              <w:left w:val="single" w:sz="4" w:space="0" w:color="auto"/>
              <w:bottom w:val="single" w:sz="4" w:space="0" w:color="auto"/>
              <w:right w:val="single" w:sz="4" w:space="0" w:color="auto"/>
            </w:tcBorders>
            <w:hideMark/>
          </w:tcPr>
          <w:p w14:paraId="294AFFDF" w14:textId="77777777" w:rsidR="003766A1" w:rsidRPr="00404CDF" w:rsidRDefault="003766A1" w:rsidP="00E56655">
            <w:pPr>
              <w:rPr>
                <w:rFonts w:ascii="Tahoma" w:hAnsi="Tahoma" w:cs="Tahoma"/>
                <w:sz w:val="22"/>
                <w:szCs w:val="22"/>
                <w:lang w:eastAsia="ja-JP"/>
              </w:rPr>
            </w:pPr>
            <w:proofErr w:type="spellStart"/>
            <w:r w:rsidRPr="00404CDF">
              <w:rPr>
                <w:rFonts w:ascii="Tahoma" w:eastAsia="Calibri" w:hAnsi="Tahoma" w:cs="Tahoma"/>
                <w:sz w:val="22"/>
                <w:szCs w:val="22"/>
              </w:rPr>
              <w:t>Implikasi</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Sumber</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Manusia</w:t>
            </w:r>
            <w:proofErr w:type="spellEnd"/>
            <w:r w:rsidRPr="00404CDF">
              <w:rPr>
                <w:rFonts w:ascii="Tahoma" w:eastAsia="Calibri" w:hAnsi="Tahoma" w:cs="Tahoma"/>
                <w:sz w:val="22"/>
                <w:szCs w:val="22"/>
              </w:rPr>
              <w:t>/</w:t>
            </w:r>
          </w:p>
          <w:p w14:paraId="3D46CEFA" w14:textId="77777777" w:rsidR="003766A1" w:rsidRPr="00404CDF" w:rsidRDefault="003766A1" w:rsidP="00E56655">
            <w:pPr>
              <w:rPr>
                <w:rFonts w:ascii="Tahoma" w:eastAsia="Calibri" w:hAnsi="Tahoma" w:cs="Tahoma"/>
                <w:sz w:val="22"/>
                <w:szCs w:val="22"/>
              </w:rPr>
            </w:pPr>
            <w:proofErr w:type="spellStart"/>
            <w:r w:rsidRPr="00404CDF">
              <w:rPr>
                <w:rFonts w:ascii="Tahoma" w:eastAsia="Calibri" w:hAnsi="Tahoma" w:cs="Tahoma"/>
                <w:sz w:val="22"/>
                <w:szCs w:val="22"/>
              </w:rPr>
              <w:t>Perundingan</w:t>
            </w:r>
            <w:proofErr w:type="spellEnd"/>
          </w:p>
        </w:tc>
        <w:tc>
          <w:tcPr>
            <w:tcW w:w="2610" w:type="dxa"/>
            <w:tcBorders>
              <w:top w:val="single" w:sz="4" w:space="0" w:color="auto"/>
              <w:left w:val="single" w:sz="4" w:space="0" w:color="auto"/>
              <w:bottom w:val="single" w:sz="4" w:space="0" w:color="auto"/>
              <w:right w:val="single" w:sz="4" w:space="0" w:color="auto"/>
            </w:tcBorders>
          </w:tcPr>
          <w:p w14:paraId="607F12CD" w14:textId="77777777" w:rsidR="003766A1" w:rsidRPr="00404CDF" w:rsidRDefault="003766A1" w:rsidP="00E56655">
            <w:pPr>
              <w:rPr>
                <w:rFonts w:ascii="Tahoma" w:hAnsi="Tahoma" w:cs="Tahoma"/>
                <w:color w:val="000000"/>
                <w:sz w:val="22"/>
                <w:szCs w:val="22"/>
              </w:rPr>
            </w:pPr>
            <w:proofErr w:type="spellStart"/>
            <w:r w:rsidRPr="00404CDF">
              <w:rPr>
                <w:rFonts w:ascii="Tahoma" w:hAnsi="Tahoma" w:cs="Tahoma"/>
                <w:color w:val="000000"/>
                <w:sz w:val="22"/>
                <w:szCs w:val="22"/>
              </w:rPr>
              <w:t>Untuk</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lang w:eastAsia="ja-JP"/>
              </w:rPr>
              <w:t>memberi</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rPr>
              <w:t>peluang</w:t>
            </w:r>
            <w:proofErr w:type="spellEnd"/>
            <w:r>
              <w:rPr>
                <w:rFonts w:ascii="Tahoma" w:hAnsi="Tahoma" w:cs="Tahoma"/>
                <w:color w:val="000000"/>
                <w:sz w:val="22"/>
                <w:szCs w:val="22"/>
                <w:lang w:eastAsia="ja-JP"/>
              </w:rPr>
              <w:t xml:space="preserve"> </w:t>
            </w:r>
            <w:proofErr w:type="spellStart"/>
            <w:r>
              <w:rPr>
                <w:rFonts w:ascii="Tahoma" w:hAnsi="Tahoma" w:cs="Tahoma"/>
                <w:color w:val="000000"/>
                <w:sz w:val="22"/>
                <w:szCs w:val="22"/>
                <w:lang w:eastAsia="ja-JP"/>
              </w:rPr>
              <w:t>kepada</w:t>
            </w:r>
            <w:proofErr w:type="spellEnd"/>
            <w:r>
              <w:rPr>
                <w:rFonts w:ascii="Tahoma" w:hAnsi="Tahoma" w:cs="Tahoma"/>
                <w:color w:val="000000"/>
                <w:sz w:val="22"/>
                <w:szCs w:val="22"/>
                <w:lang w:eastAsia="ja-JP"/>
              </w:rPr>
              <w:t xml:space="preserve"> </w:t>
            </w:r>
            <w:proofErr w:type="spellStart"/>
            <w:r>
              <w:rPr>
                <w:rFonts w:ascii="Tahoma" w:hAnsi="Tahoma" w:cs="Tahoma"/>
                <w:color w:val="000000"/>
                <w:sz w:val="22"/>
                <w:szCs w:val="22"/>
                <w:lang w:eastAsia="ja-JP"/>
              </w:rPr>
              <w:t>staf</w:t>
            </w:r>
            <w:proofErr w:type="spellEnd"/>
            <w:r>
              <w:rPr>
                <w:rFonts w:ascii="Tahoma" w:hAnsi="Tahoma" w:cs="Tahoma"/>
                <w:color w:val="000000"/>
                <w:sz w:val="22"/>
                <w:szCs w:val="22"/>
                <w:lang w:eastAsia="ja-JP"/>
              </w:rPr>
              <w:t>/</w:t>
            </w:r>
            <w:proofErr w:type="spellStart"/>
            <w:r w:rsidRPr="00404CDF">
              <w:rPr>
                <w:rFonts w:ascii="Tahoma" w:hAnsi="Tahoma" w:cs="Tahoma"/>
                <w:color w:val="000000"/>
                <w:sz w:val="22"/>
                <w:szCs w:val="22"/>
                <w:lang w:eastAsia="ja-JP"/>
              </w:rPr>
              <w:t>pelajar</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lang w:eastAsia="ja-JP"/>
              </w:rPr>
              <w:t>menjalankan</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lang w:eastAsia="ja-JP"/>
              </w:rPr>
              <w:t>penyelidikan</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lang w:eastAsia="ja-JP"/>
              </w:rPr>
              <w:t>bersama</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lang w:eastAsia="ja-JP"/>
              </w:rPr>
              <w:t>profesor</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lang w:eastAsia="ja-JP"/>
              </w:rPr>
              <w:t>dari</w:t>
            </w:r>
            <w:proofErr w:type="spellEnd"/>
            <w:r w:rsidRPr="00404CDF">
              <w:rPr>
                <w:rFonts w:ascii="Tahoma" w:hAnsi="Tahoma" w:cs="Tahoma"/>
                <w:color w:val="000000"/>
                <w:sz w:val="22"/>
                <w:szCs w:val="22"/>
                <w:lang w:eastAsia="ja-JP"/>
              </w:rPr>
              <w:t xml:space="preserve"> </w:t>
            </w:r>
            <w:r w:rsidRPr="004344BB">
              <w:rPr>
                <w:rFonts w:ascii="Tahoma" w:hAnsi="Tahoma" w:cs="Tahoma"/>
                <w:sz w:val="22"/>
                <w:szCs w:val="22"/>
                <w:lang w:val="ms-MY"/>
              </w:rPr>
              <w:t>Universitas Pakuan</w:t>
            </w:r>
            <w:r>
              <w:rPr>
                <w:rFonts w:ascii="Tahoma" w:hAnsi="Tahoma" w:cs="Tahoma"/>
                <w:lang w:val="ms-MY"/>
              </w:rPr>
              <w:t xml:space="preserve"> </w:t>
            </w:r>
            <w:r>
              <w:rPr>
                <w:rFonts w:ascii="Tahoma" w:hAnsi="Tahoma" w:cs="Tahoma"/>
                <w:sz w:val="22"/>
                <w:szCs w:val="22"/>
                <w:lang w:val="ms-MY"/>
              </w:rPr>
              <w:t xml:space="preserve">(UNPAK) </w:t>
            </w:r>
            <w:proofErr w:type="spellStart"/>
            <w:r w:rsidRPr="00404CDF">
              <w:rPr>
                <w:rFonts w:ascii="Tahoma" w:hAnsi="Tahoma" w:cs="Tahoma"/>
                <w:color w:val="000000"/>
                <w:sz w:val="22"/>
                <w:szCs w:val="22"/>
                <w:lang w:eastAsia="ja-JP"/>
              </w:rPr>
              <w:t>tanpa</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lang w:eastAsia="ja-JP"/>
              </w:rPr>
              <w:t>ada</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rPr>
              <w:t>implikasi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kewangan</w:t>
            </w:r>
            <w:proofErr w:type="spellEnd"/>
            <w:r w:rsidRPr="00404CDF">
              <w:rPr>
                <w:rFonts w:ascii="Tahoma" w:hAnsi="Tahoma" w:cs="Tahoma"/>
                <w:color w:val="000000"/>
                <w:sz w:val="22"/>
                <w:szCs w:val="22"/>
              </w:rPr>
              <w:t>.</w:t>
            </w:r>
          </w:p>
          <w:p w14:paraId="06013557" w14:textId="77777777" w:rsidR="003766A1" w:rsidRPr="00404CDF" w:rsidRDefault="003766A1" w:rsidP="00E56655">
            <w:pPr>
              <w:rPr>
                <w:rFonts w:ascii="Tahoma" w:hAnsi="Tahoma" w:cs="Tahoma"/>
                <w:color w:val="000000"/>
                <w:sz w:val="22"/>
                <w:szCs w:val="22"/>
              </w:rPr>
            </w:pPr>
            <w:proofErr w:type="spellStart"/>
            <w:r w:rsidRPr="00404CDF">
              <w:rPr>
                <w:rFonts w:ascii="Tahoma" w:hAnsi="Tahoma" w:cs="Tahoma"/>
                <w:color w:val="000000"/>
                <w:sz w:val="22"/>
                <w:szCs w:val="22"/>
              </w:rPr>
              <w:t>Untuk</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pensyarah</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bagi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Sangkutan</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Industri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atau</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cuti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sabatikal</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implikasi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kewangan</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adalah</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tertakluk</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pekeliling</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Pendaftar</w:t>
            </w:r>
            <w:proofErr w:type="spellEnd"/>
          </w:p>
          <w:p w14:paraId="77680F89" w14:textId="77777777" w:rsidR="003766A1" w:rsidRPr="00404CDF" w:rsidRDefault="003766A1" w:rsidP="00E56655">
            <w:pPr>
              <w:rPr>
                <w:rFonts w:ascii="Tahoma" w:hAnsi="Tahoma" w:cs="Tahoma"/>
                <w:color w:val="000000"/>
                <w:sz w:val="22"/>
                <w:szCs w:val="22"/>
              </w:rPr>
            </w:pPr>
          </w:p>
          <w:p w14:paraId="6E28FF2A" w14:textId="77777777" w:rsidR="003766A1" w:rsidRPr="00404CDF" w:rsidRDefault="003766A1" w:rsidP="00E56655">
            <w:pPr>
              <w:shd w:val="clear" w:color="auto" w:fill="FFFFFF"/>
              <w:rPr>
                <w:rFonts w:ascii="Tahoma" w:hAnsi="Tahoma" w:cs="Tahoma"/>
                <w:color w:val="000000"/>
                <w:sz w:val="22"/>
                <w:szCs w:val="22"/>
              </w:rPr>
            </w:pPr>
          </w:p>
        </w:tc>
        <w:tc>
          <w:tcPr>
            <w:tcW w:w="2149" w:type="dxa"/>
            <w:tcBorders>
              <w:top w:val="single" w:sz="4" w:space="0" w:color="auto"/>
              <w:left w:val="single" w:sz="4" w:space="0" w:color="auto"/>
              <w:bottom w:val="single" w:sz="4" w:space="0" w:color="auto"/>
              <w:right w:val="single" w:sz="4" w:space="0" w:color="auto"/>
            </w:tcBorders>
          </w:tcPr>
          <w:p w14:paraId="35D1ECF6" w14:textId="77777777" w:rsidR="003766A1" w:rsidRPr="00404CDF" w:rsidRDefault="003766A1" w:rsidP="00E56655">
            <w:pPr>
              <w:shd w:val="clear" w:color="auto" w:fill="FFFFFF"/>
              <w:jc w:val="both"/>
              <w:rPr>
                <w:rFonts w:ascii="Tahoma" w:eastAsia="Calibri" w:hAnsi="Tahoma" w:cs="Tahoma"/>
                <w:sz w:val="22"/>
                <w:szCs w:val="22"/>
              </w:rPr>
            </w:pPr>
            <w:proofErr w:type="spellStart"/>
            <w:r w:rsidRPr="00404CDF">
              <w:rPr>
                <w:rFonts w:ascii="Tahoma" w:eastAsia="Calibri" w:hAnsi="Tahoma" w:cs="Tahoma"/>
                <w:sz w:val="22"/>
                <w:szCs w:val="22"/>
              </w:rPr>
              <w:t>Pengecualian</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yuran</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pengajian</w:t>
            </w:r>
            <w:proofErr w:type="spellEnd"/>
            <w:r w:rsidRPr="00404CDF">
              <w:rPr>
                <w:rFonts w:ascii="Tahoma" w:eastAsia="Calibri" w:hAnsi="Tahoma" w:cs="Tahoma"/>
                <w:sz w:val="22"/>
                <w:szCs w:val="22"/>
              </w:rPr>
              <w:t xml:space="preserve"> yang </w:t>
            </w:r>
            <w:proofErr w:type="spellStart"/>
            <w:r w:rsidRPr="00404CDF">
              <w:rPr>
                <w:rFonts w:ascii="Tahoma" w:eastAsia="Calibri" w:hAnsi="Tahoma" w:cs="Tahoma"/>
                <w:sz w:val="22"/>
                <w:szCs w:val="22"/>
              </w:rPr>
              <w:t>sepatutnya</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dikenakan</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kepada</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setiap</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pelajar</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iaitu</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sebanyak</w:t>
            </w:r>
            <w:proofErr w:type="spellEnd"/>
          </w:p>
          <w:p w14:paraId="517C7933" w14:textId="77777777" w:rsidR="003766A1" w:rsidRPr="00404CDF" w:rsidRDefault="003766A1" w:rsidP="00E56655">
            <w:pPr>
              <w:shd w:val="clear" w:color="auto" w:fill="FFFFFF"/>
              <w:jc w:val="both"/>
              <w:rPr>
                <w:rFonts w:ascii="Tahoma" w:eastAsia="Calibri" w:hAnsi="Tahoma" w:cs="Tahoma"/>
                <w:sz w:val="22"/>
                <w:szCs w:val="22"/>
              </w:rPr>
            </w:pPr>
            <w:r w:rsidRPr="00404CDF">
              <w:rPr>
                <w:rFonts w:ascii="Tahoma" w:eastAsia="Calibri" w:hAnsi="Tahoma" w:cs="Tahoma"/>
                <w:sz w:val="22"/>
                <w:szCs w:val="22"/>
              </w:rPr>
              <w:t xml:space="preserve">RM4310.65 (13,000,000 </w:t>
            </w:r>
            <w:proofErr w:type="spellStart"/>
            <w:r w:rsidRPr="00404CDF">
              <w:rPr>
                <w:rFonts w:ascii="Tahoma" w:eastAsia="Calibri" w:hAnsi="Tahoma" w:cs="Tahoma"/>
                <w:sz w:val="22"/>
                <w:szCs w:val="22"/>
              </w:rPr>
              <w:t>juta</w:t>
            </w:r>
            <w:proofErr w:type="spellEnd"/>
            <w:r w:rsidRPr="00404CDF">
              <w:rPr>
                <w:rFonts w:ascii="Tahoma" w:eastAsia="Calibri" w:hAnsi="Tahoma" w:cs="Tahoma"/>
                <w:sz w:val="22"/>
                <w:szCs w:val="22"/>
              </w:rPr>
              <w:t xml:space="preserve"> rupiah) /semester </w:t>
            </w:r>
          </w:p>
          <w:p w14:paraId="2F427F95" w14:textId="77777777" w:rsidR="003766A1" w:rsidRPr="00404CDF" w:rsidRDefault="003766A1" w:rsidP="00E56655">
            <w:pPr>
              <w:rPr>
                <w:rFonts w:ascii="Tahoma" w:eastAsia="Calibri" w:hAnsi="Tahoma" w:cs="Tahoma"/>
                <w:color w:val="FF0000"/>
                <w:sz w:val="22"/>
                <w:szCs w:val="22"/>
                <w:highlight w:val="yellow"/>
              </w:rPr>
            </w:pPr>
          </w:p>
          <w:p w14:paraId="252539BE" w14:textId="77777777" w:rsidR="003766A1" w:rsidRPr="00404CDF" w:rsidRDefault="003766A1" w:rsidP="00E56655">
            <w:pPr>
              <w:shd w:val="clear" w:color="auto" w:fill="FFFFFF"/>
              <w:rPr>
                <w:rFonts w:ascii="Tahoma" w:eastAsia="Calibri" w:hAnsi="Tahoma" w:cs="Tahoma"/>
                <w:sz w:val="22"/>
                <w:szCs w:val="22"/>
              </w:rPr>
            </w:pPr>
            <w:proofErr w:type="spellStart"/>
            <w:r w:rsidRPr="00404CDF">
              <w:rPr>
                <w:rFonts w:ascii="Tahoma" w:eastAsia="Calibri" w:hAnsi="Tahoma" w:cs="Tahoma"/>
                <w:sz w:val="22"/>
                <w:szCs w:val="22"/>
              </w:rPr>
              <w:t>Faedah</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bagi</w:t>
            </w:r>
            <w:proofErr w:type="spellEnd"/>
            <w:r w:rsidRPr="00404CDF">
              <w:rPr>
                <w:rFonts w:ascii="Tahoma" w:eastAsia="Calibri" w:hAnsi="Tahoma" w:cs="Tahoma"/>
                <w:sz w:val="22"/>
                <w:szCs w:val="22"/>
              </w:rPr>
              <w:t xml:space="preserve"> UPM:</w:t>
            </w:r>
          </w:p>
          <w:p w14:paraId="2024F3DC" w14:textId="77777777" w:rsidR="003766A1" w:rsidRPr="00404CDF" w:rsidRDefault="003766A1" w:rsidP="00E56655">
            <w:pPr>
              <w:shd w:val="clear" w:color="auto" w:fill="FFFFFF"/>
              <w:rPr>
                <w:rFonts w:ascii="Tahoma" w:eastAsia="Calibri" w:hAnsi="Tahoma" w:cs="Tahoma"/>
                <w:sz w:val="22"/>
                <w:szCs w:val="22"/>
              </w:rPr>
            </w:pPr>
            <w:r w:rsidRPr="00404CDF">
              <w:rPr>
                <w:rFonts w:ascii="Tahoma" w:eastAsia="Calibri" w:hAnsi="Tahoma" w:cs="Tahoma"/>
                <w:sz w:val="22"/>
                <w:szCs w:val="22"/>
              </w:rPr>
              <w:t xml:space="preserve">RM4,310.65 x 1 </w:t>
            </w:r>
            <w:proofErr w:type="spellStart"/>
            <w:r w:rsidRPr="00404CDF">
              <w:rPr>
                <w:rFonts w:ascii="Tahoma" w:eastAsia="Calibri" w:hAnsi="Tahoma" w:cs="Tahoma"/>
                <w:sz w:val="22"/>
                <w:szCs w:val="22"/>
              </w:rPr>
              <w:t>pelajar</w:t>
            </w:r>
            <w:proofErr w:type="spellEnd"/>
          </w:p>
          <w:p w14:paraId="44ABFD7D" w14:textId="77777777" w:rsidR="003766A1" w:rsidRPr="00404CDF" w:rsidRDefault="003766A1" w:rsidP="00E56655">
            <w:pPr>
              <w:shd w:val="clear" w:color="auto" w:fill="FFFFFF"/>
              <w:rPr>
                <w:rFonts w:ascii="Tahoma" w:eastAsia="Calibri" w:hAnsi="Tahoma" w:cs="Tahoma"/>
                <w:sz w:val="22"/>
                <w:szCs w:val="22"/>
                <w:lang w:eastAsia="ja-JP"/>
              </w:rPr>
            </w:pPr>
            <w:r w:rsidRPr="00404CDF">
              <w:rPr>
                <w:rFonts w:ascii="Tahoma" w:eastAsia="Calibri" w:hAnsi="Tahoma" w:cs="Tahoma"/>
                <w:sz w:val="22"/>
                <w:szCs w:val="22"/>
              </w:rPr>
              <w:t xml:space="preserve">= </w:t>
            </w:r>
            <w:r w:rsidRPr="00404CDF">
              <w:rPr>
                <w:rFonts w:ascii="Tahoma" w:eastAsia="Calibri" w:hAnsi="Tahoma" w:cs="Tahoma"/>
                <w:b/>
                <w:sz w:val="22"/>
                <w:szCs w:val="22"/>
              </w:rPr>
              <w:t>RM4,310.65</w:t>
            </w:r>
          </w:p>
        </w:tc>
        <w:tc>
          <w:tcPr>
            <w:tcW w:w="2412" w:type="dxa"/>
            <w:tcBorders>
              <w:top w:val="single" w:sz="4" w:space="0" w:color="auto"/>
              <w:left w:val="single" w:sz="4" w:space="0" w:color="auto"/>
              <w:bottom w:val="single" w:sz="4" w:space="0" w:color="auto"/>
              <w:right w:val="single" w:sz="4" w:space="0" w:color="auto"/>
            </w:tcBorders>
          </w:tcPr>
          <w:p w14:paraId="15287197" w14:textId="77777777" w:rsidR="003766A1" w:rsidRPr="00404CDF" w:rsidRDefault="003766A1" w:rsidP="00E56655">
            <w:pPr>
              <w:tabs>
                <w:tab w:val="left" w:pos="2478"/>
              </w:tabs>
              <w:rPr>
                <w:rFonts w:ascii="Tahoma" w:hAnsi="Tahoma" w:cs="Tahoma"/>
                <w:sz w:val="22"/>
                <w:szCs w:val="22"/>
                <w:lang w:eastAsia="ja-JP"/>
              </w:rPr>
            </w:pPr>
            <w:proofErr w:type="spellStart"/>
            <w:r w:rsidRPr="00404CDF">
              <w:rPr>
                <w:rFonts w:ascii="Tahoma" w:hAnsi="Tahoma" w:cs="Tahoma"/>
                <w:sz w:val="22"/>
                <w:szCs w:val="22"/>
              </w:rPr>
              <w:t>Tiada</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yuran</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pengajian</w:t>
            </w:r>
            <w:proofErr w:type="spellEnd"/>
            <w:r w:rsidRPr="00404CDF">
              <w:rPr>
                <w:rFonts w:ascii="Tahoma" w:hAnsi="Tahoma" w:cs="Tahoma"/>
                <w:sz w:val="22"/>
                <w:szCs w:val="22"/>
              </w:rPr>
              <w:t xml:space="preserve"> yang </w:t>
            </w:r>
            <w:proofErr w:type="spellStart"/>
            <w:r w:rsidRPr="00404CDF">
              <w:rPr>
                <w:rFonts w:ascii="Tahoma" w:hAnsi="Tahoma" w:cs="Tahoma"/>
                <w:sz w:val="22"/>
                <w:szCs w:val="22"/>
              </w:rPr>
              <w:t>akan</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dikenakan</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kepada</w:t>
            </w:r>
            <w:proofErr w:type="spellEnd"/>
            <w:r w:rsidRPr="00404CDF">
              <w:rPr>
                <w:rFonts w:ascii="Tahoma" w:hAnsi="Tahoma" w:cs="Tahoma"/>
                <w:sz w:val="22"/>
                <w:szCs w:val="22"/>
              </w:rPr>
              <w:t xml:space="preserve"> </w:t>
            </w:r>
            <w:proofErr w:type="spellStart"/>
            <w:r w:rsidRPr="00404CDF">
              <w:rPr>
                <w:rFonts w:ascii="Tahoma" w:hAnsi="Tahoma" w:cs="Tahoma"/>
                <w:sz w:val="22"/>
                <w:szCs w:val="22"/>
                <w:lang w:eastAsia="ja-JP"/>
              </w:rPr>
              <w:t>pelajar</w:t>
            </w:r>
            <w:proofErr w:type="spellEnd"/>
            <w:r w:rsidRPr="00404CDF">
              <w:rPr>
                <w:rFonts w:ascii="Tahoma" w:hAnsi="Tahoma" w:cs="Tahoma"/>
                <w:sz w:val="22"/>
                <w:szCs w:val="22"/>
                <w:lang w:eastAsia="ja-JP"/>
              </w:rPr>
              <w:t xml:space="preserve"> </w:t>
            </w:r>
            <w:r w:rsidRPr="00404CDF">
              <w:rPr>
                <w:rFonts w:ascii="Tahoma" w:hAnsi="Tahoma" w:cs="Tahoma"/>
                <w:sz w:val="22"/>
                <w:szCs w:val="22"/>
              </w:rPr>
              <w:t xml:space="preserve">UPM yang </w:t>
            </w:r>
            <w:proofErr w:type="spellStart"/>
            <w:r w:rsidRPr="00404CDF">
              <w:rPr>
                <w:rFonts w:ascii="Tahoma" w:hAnsi="Tahoma" w:cs="Tahoma"/>
                <w:sz w:val="22"/>
                <w:szCs w:val="22"/>
              </w:rPr>
              <w:t>akan</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ditempatkan</w:t>
            </w:r>
            <w:proofErr w:type="spellEnd"/>
            <w:r w:rsidRPr="00404CDF">
              <w:rPr>
                <w:rFonts w:ascii="Tahoma" w:hAnsi="Tahoma" w:cs="Tahoma"/>
                <w:sz w:val="22"/>
                <w:szCs w:val="22"/>
              </w:rPr>
              <w:t xml:space="preserve"> di </w:t>
            </w:r>
            <w:r w:rsidRPr="004344BB">
              <w:rPr>
                <w:rFonts w:ascii="Tahoma" w:hAnsi="Tahoma" w:cs="Tahoma"/>
                <w:sz w:val="22"/>
                <w:szCs w:val="22"/>
                <w:lang w:val="ms-MY"/>
              </w:rPr>
              <w:t>Universitas Pakuan</w:t>
            </w:r>
            <w:r>
              <w:rPr>
                <w:rFonts w:ascii="Tahoma" w:hAnsi="Tahoma" w:cs="Tahoma"/>
                <w:sz w:val="22"/>
                <w:szCs w:val="22"/>
                <w:lang w:val="ms-MY"/>
              </w:rPr>
              <w:t xml:space="preserve"> (UNPAK).</w:t>
            </w:r>
          </w:p>
          <w:p w14:paraId="4B9A64C7" w14:textId="77777777" w:rsidR="003766A1" w:rsidRPr="00404CDF" w:rsidRDefault="003766A1" w:rsidP="00E56655">
            <w:pPr>
              <w:rPr>
                <w:rFonts w:ascii="Tahoma" w:eastAsia="Calibri" w:hAnsi="Tahoma" w:cs="Tahoma"/>
                <w:sz w:val="22"/>
                <w:szCs w:val="22"/>
              </w:rPr>
            </w:pPr>
          </w:p>
        </w:tc>
      </w:tr>
      <w:tr w:rsidR="003766A1" w:rsidRPr="00404CDF" w14:paraId="12B06442" w14:textId="77777777" w:rsidTr="00E56655">
        <w:trPr>
          <w:trHeight w:val="421"/>
        </w:trPr>
        <w:tc>
          <w:tcPr>
            <w:tcW w:w="1901" w:type="dxa"/>
            <w:tcBorders>
              <w:top w:val="single" w:sz="4" w:space="0" w:color="auto"/>
              <w:left w:val="single" w:sz="4" w:space="0" w:color="auto"/>
              <w:bottom w:val="single" w:sz="4" w:space="0" w:color="auto"/>
              <w:right w:val="single" w:sz="4" w:space="0" w:color="auto"/>
            </w:tcBorders>
            <w:hideMark/>
          </w:tcPr>
          <w:p w14:paraId="43F8C095" w14:textId="77777777" w:rsidR="003766A1" w:rsidRPr="00404CDF" w:rsidRDefault="003766A1" w:rsidP="00E56655">
            <w:pPr>
              <w:rPr>
                <w:rFonts w:ascii="Tahoma" w:eastAsia="Calibri" w:hAnsi="Tahoma" w:cs="Tahoma"/>
                <w:sz w:val="22"/>
                <w:szCs w:val="22"/>
              </w:rPr>
            </w:pPr>
            <w:proofErr w:type="spellStart"/>
            <w:r w:rsidRPr="00404CDF">
              <w:rPr>
                <w:rFonts w:ascii="Tahoma" w:eastAsia="Calibri" w:hAnsi="Tahoma" w:cs="Tahoma"/>
                <w:sz w:val="22"/>
                <w:szCs w:val="22"/>
              </w:rPr>
              <w:t>Implikasi</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Kewangan</w:t>
            </w:r>
            <w:proofErr w:type="spellEnd"/>
          </w:p>
        </w:tc>
        <w:tc>
          <w:tcPr>
            <w:tcW w:w="2610" w:type="dxa"/>
            <w:tcBorders>
              <w:top w:val="single" w:sz="4" w:space="0" w:color="auto"/>
              <w:left w:val="single" w:sz="4" w:space="0" w:color="auto"/>
              <w:bottom w:val="single" w:sz="4" w:space="0" w:color="auto"/>
              <w:right w:val="single" w:sz="4" w:space="0" w:color="auto"/>
            </w:tcBorders>
          </w:tcPr>
          <w:p w14:paraId="3900F3AA" w14:textId="77777777" w:rsidR="003766A1" w:rsidRPr="00404CDF" w:rsidRDefault="003766A1" w:rsidP="00E56655">
            <w:pPr>
              <w:rPr>
                <w:rFonts w:ascii="Tahoma" w:hAnsi="Tahoma" w:cs="Tahoma"/>
                <w:color w:val="000000"/>
                <w:sz w:val="22"/>
                <w:szCs w:val="22"/>
              </w:rPr>
            </w:pPr>
            <w:proofErr w:type="spellStart"/>
            <w:r w:rsidRPr="00404CDF">
              <w:rPr>
                <w:rFonts w:ascii="Tahoma" w:hAnsi="Tahoma" w:cs="Tahoma"/>
                <w:color w:val="000000"/>
                <w:sz w:val="22"/>
                <w:szCs w:val="22"/>
              </w:rPr>
              <w:t>Implikasi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kewangan</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dari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pihak</w:t>
            </w:r>
            <w:proofErr w:type="spellEnd"/>
            <w:r w:rsidRPr="00404CDF">
              <w:rPr>
                <w:rFonts w:ascii="Tahoma" w:hAnsi="Tahoma" w:cs="Tahoma"/>
                <w:color w:val="000000"/>
                <w:sz w:val="22"/>
                <w:szCs w:val="22"/>
              </w:rPr>
              <w:t xml:space="preserve"> UPM </w:t>
            </w:r>
            <w:proofErr w:type="spellStart"/>
            <w:r w:rsidRPr="00404CDF">
              <w:rPr>
                <w:rFonts w:ascii="Tahoma" w:hAnsi="Tahoma" w:cs="Tahoma"/>
                <w:color w:val="000000"/>
                <w:sz w:val="22"/>
                <w:szCs w:val="22"/>
              </w:rPr>
              <w:t>adalah</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untuk</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membayar</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gaji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serta</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elaun</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cuti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sabatikal</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manakal</w:t>
            </w:r>
            <w:r>
              <w:rPr>
                <w:rFonts w:ascii="Tahoma" w:hAnsi="Tahoma" w:cs="Tahoma"/>
                <w:color w:val="000000"/>
                <w:sz w:val="22"/>
                <w:szCs w:val="22"/>
              </w:rPr>
              <w:t>a</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bagi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sangkutan</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industri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bergantung</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kepada</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jenis</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sangkutan</w:t>
            </w:r>
            <w:proofErr w:type="spellEnd"/>
            <w:r w:rsidRPr="00404CDF">
              <w:rPr>
                <w:rFonts w:ascii="Tahoma" w:hAnsi="Tahoma" w:cs="Tahoma"/>
                <w:color w:val="000000"/>
                <w:sz w:val="22"/>
                <w:szCs w:val="22"/>
              </w:rPr>
              <w:t>;</w:t>
            </w:r>
          </w:p>
          <w:p w14:paraId="74908AEF" w14:textId="77777777" w:rsidR="003766A1" w:rsidRPr="00404CDF" w:rsidRDefault="003766A1" w:rsidP="00E56655">
            <w:pPr>
              <w:rPr>
                <w:rFonts w:ascii="Tahoma" w:hAnsi="Tahoma" w:cs="Tahoma"/>
                <w:color w:val="000000"/>
                <w:sz w:val="22"/>
                <w:szCs w:val="22"/>
              </w:rPr>
            </w:pPr>
            <w:r w:rsidRPr="00404CDF">
              <w:rPr>
                <w:rFonts w:ascii="Tahoma" w:hAnsi="Tahoma" w:cs="Tahoma"/>
                <w:color w:val="000000"/>
                <w:sz w:val="22"/>
                <w:szCs w:val="22"/>
                <w:lang w:eastAsia="ja-JP"/>
              </w:rPr>
              <w:t>1.</w:t>
            </w:r>
            <w:r w:rsidRPr="00404CDF">
              <w:rPr>
                <w:rFonts w:ascii="Tahoma" w:hAnsi="Tahoma" w:cs="Tahoma"/>
                <w:color w:val="000000"/>
                <w:sz w:val="22"/>
                <w:szCs w:val="22"/>
              </w:rPr>
              <w:t xml:space="preserve">Sangkutan </w:t>
            </w:r>
            <w:proofErr w:type="spellStart"/>
            <w:r w:rsidRPr="00404CDF">
              <w:rPr>
                <w:rFonts w:ascii="Tahoma" w:hAnsi="Tahoma" w:cs="Tahoma"/>
                <w:color w:val="000000"/>
                <w:sz w:val="22"/>
                <w:szCs w:val="22"/>
              </w:rPr>
              <w:t>berkontrak</w:t>
            </w:r>
            <w:proofErr w:type="spellEnd"/>
            <w:r w:rsidRPr="00404CDF">
              <w:rPr>
                <w:rFonts w:ascii="Tahoma" w:hAnsi="Tahoma" w:cs="Tahoma"/>
                <w:color w:val="000000"/>
                <w:sz w:val="22"/>
                <w:szCs w:val="22"/>
              </w:rPr>
              <w:t xml:space="preserve"> – </w:t>
            </w:r>
            <w:proofErr w:type="spellStart"/>
            <w:r w:rsidRPr="00404CDF">
              <w:rPr>
                <w:rFonts w:ascii="Tahoma" w:hAnsi="Tahoma" w:cs="Tahoma"/>
                <w:color w:val="000000"/>
                <w:sz w:val="22"/>
                <w:szCs w:val="22"/>
              </w:rPr>
              <w:t>cuti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bergaji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penuh</w:t>
            </w:r>
            <w:proofErr w:type="spellEnd"/>
          </w:p>
          <w:p w14:paraId="682EEC48" w14:textId="77777777" w:rsidR="003766A1" w:rsidRPr="00404CDF" w:rsidRDefault="003766A1" w:rsidP="00E56655">
            <w:pPr>
              <w:rPr>
                <w:rFonts w:ascii="Tahoma" w:hAnsi="Tahoma" w:cs="Tahoma"/>
                <w:color w:val="000000"/>
                <w:sz w:val="22"/>
                <w:szCs w:val="22"/>
                <w:lang w:eastAsia="ja-JP"/>
              </w:rPr>
            </w:pPr>
            <w:r w:rsidRPr="00404CDF">
              <w:rPr>
                <w:rFonts w:ascii="Tahoma" w:hAnsi="Tahoma" w:cs="Tahoma"/>
                <w:color w:val="000000"/>
                <w:sz w:val="22"/>
                <w:szCs w:val="22"/>
                <w:lang w:eastAsia="ja-JP"/>
              </w:rPr>
              <w:t>2.</w:t>
            </w:r>
            <w:r w:rsidRPr="00404CDF">
              <w:rPr>
                <w:rFonts w:ascii="Tahoma" w:hAnsi="Tahoma" w:cs="Tahoma"/>
                <w:color w:val="000000"/>
                <w:sz w:val="22"/>
                <w:szCs w:val="22"/>
              </w:rPr>
              <w:t xml:space="preserve">Sangkutan </w:t>
            </w:r>
            <w:proofErr w:type="spellStart"/>
            <w:r w:rsidRPr="00404CDF">
              <w:rPr>
                <w:rFonts w:ascii="Tahoma" w:hAnsi="Tahoma" w:cs="Tahoma"/>
                <w:color w:val="000000"/>
                <w:sz w:val="22"/>
                <w:szCs w:val="22"/>
              </w:rPr>
              <w:t>tanpa</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kontrak</w:t>
            </w:r>
            <w:proofErr w:type="spellEnd"/>
            <w:r w:rsidRPr="00404CDF">
              <w:rPr>
                <w:rFonts w:ascii="Tahoma" w:hAnsi="Tahoma" w:cs="Tahoma"/>
                <w:color w:val="000000"/>
                <w:sz w:val="22"/>
                <w:szCs w:val="22"/>
              </w:rPr>
              <w:t xml:space="preserve"> – </w:t>
            </w:r>
            <w:proofErr w:type="spellStart"/>
            <w:r w:rsidRPr="00404CDF">
              <w:rPr>
                <w:rFonts w:ascii="Tahoma" w:hAnsi="Tahoma" w:cs="Tahoma"/>
                <w:color w:val="000000"/>
                <w:sz w:val="22"/>
                <w:szCs w:val="22"/>
              </w:rPr>
              <w:t>pegawai</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bekerja</w:t>
            </w:r>
            <w:proofErr w:type="spellEnd"/>
            <w:r w:rsidRPr="00404CDF">
              <w:rPr>
                <w:rFonts w:ascii="Tahoma" w:hAnsi="Tahoma" w:cs="Tahoma"/>
                <w:color w:val="000000"/>
                <w:sz w:val="22"/>
                <w:szCs w:val="22"/>
              </w:rPr>
              <w:t xml:space="preserve"> </w:t>
            </w:r>
            <w:proofErr w:type="spellStart"/>
            <w:r w:rsidRPr="00404CDF">
              <w:rPr>
                <w:rFonts w:ascii="Tahoma" w:hAnsi="Tahoma" w:cs="Tahoma"/>
                <w:color w:val="000000"/>
                <w:sz w:val="22"/>
                <w:szCs w:val="22"/>
              </w:rPr>
              <w:t>seperti</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lang w:eastAsia="ja-JP"/>
              </w:rPr>
              <w:t>biasa</w:t>
            </w:r>
            <w:proofErr w:type="spellEnd"/>
          </w:p>
          <w:p w14:paraId="6B2B70ED" w14:textId="77777777" w:rsidR="003766A1" w:rsidRPr="00404CDF" w:rsidRDefault="003766A1" w:rsidP="00E56655">
            <w:pPr>
              <w:rPr>
                <w:rFonts w:ascii="Tahoma" w:hAnsi="Tahoma" w:cs="Tahoma"/>
                <w:color w:val="000000"/>
                <w:sz w:val="22"/>
                <w:szCs w:val="22"/>
                <w:lang w:eastAsia="ja-JP"/>
              </w:rPr>
            </w:pPr>
          </w:p>
          <w:p w14:paraId="7C982E14" w14:textId="77777777" w:rsidR="003766A1" w:rsidRPr="00404CDF" w:rsidRDefault="003766A1" w:rsidP="00E56655">
            <w:pPr>
              <w:rPr>
                <w:rFonts w:ascii="Tahoma" w:hAnsi="Tahoma" w:cs="Tahoma"/>
                <w:b/>
                <w:color w:val="000000"/>
                <w:sz w:val="22"/>
                <w:szCs w:val="22"/>
                <w:lang w:eastAsia="ja-JP"/>
              </w:rPr>
            </w:pPr>
            <w:r w:rsidRPr="00404CDF">
              <w:rPr>
                <w:rFonts w:ascii="Tahoma" w:hAnsi="Tahoma" w:cs="Tahoma"/>
                <w:b/>
                <w:color w:val="000000"/>
                <w:sz w:val="22"/>
                <w:szCs w:val="22"/>
                <w:lang w:eastAsia="ja-JP"/>
              </w:rPr>
              <w:t xml:space="preserve">Kos </w:t>
            </w:r>
            <w:proofErr w:type="spellStart"/>
            <w:r w:rsidRPr="00404CDF">
              <w:rPr>
                <w:rFonts w:ascii="Tahoma" w:hAnsi="Tahoma" w:cs="Tahoma"/>
                <w:b/>
                <w:color w:val="000000"/>
                <w:sz w:val="22"/>
                <w:szCs w:val="22"/>
                <w:lang w:eastAsia="ja-JP"/>
              </w:rPr>
              <w:t>bagi</w:t>
            </w:r>
            <w:proofErr w:type="spellEnd"/>
            <w:r w:rsidRPr="00404CDF">
              <w:rPr>
                <w:rFonts w:ascii="Tahoma" w:hAnsi="Tahoma" w:cs="Tahoma"/>
                <w:b/>
                <w:color w:val="000000"/>
                <w:sz w:val="22"/>
                <w:szCs w:val="22"/>
                <w:lang w:eastAsia="ja-JP"/>
              </w:rPr>
              <w:t xml:space="preserve"> </w:t>
            </w:r>
            <w:proofErr w:type="spellStart"/>
            <w:r w:rsidRPr="00404CDF">
              <w:rPr>
                <w:rFonts w:ascii="Tahoma" w:hAnsi="Tahoma" w:cs="Tahoma"/>
                <w:b/>
                <w:color w:val="000000"/>
                <w:sz w:val="22"/>
                <w:szCs w:val="22"/>
                <w:lang w:eastAsia="ja-JP"/>
              </w:rPr>
              <w:t>penghantaran</w:t>
            </w:r>
            <w:proofErr w:type="spellEnd"/>
            <w:r w:rsidRPr="00404CDF">
              <w:rPr>
                <w:rFonts w:ascii="Tahoma" w:hAnsi="Tahoma" w:cs="Tahoma"/>
                <w:b/>
                <w:color w:val="000000"/>
                <w:sz w:val="22"/>
                <w:szCs w:val="22"/>
                <w:lang w:eastAsia="ja-JP"/>
              </w:rPr>
              <w:t xml:space="preserve"> </w:t>
            </w:r>
            <w:proofErr w:type="spellStart"/>
            <w:r w:rsidRPr="00404CDF">
              <w:rPr>
                <w:rFonts w:ascii="Tahoma" w:hAnsi="Tahoma" w:cs="Tahoma"/>
                <w:b/>
                <w:color w:val="000000"/>
                <w:sz w:val="22"/>
                <w:szCs w:val="22"/>
                <w:lang w:eastAsia="ja-JP"/>
              </w:rPr>
              <w:t>Staf</w:t>
            </w:r>
            <w:proofErr w:type="spellEnd"/>
            <w:r w:rsidRPr="00404CDF">
              <w:rPr>
                <w:rFonts w:ascii="Tahoma" w:hAnsi="Tahoma" w:cs="Tahoma"/>
                <w:b/>
                <w:color w:val="000000"/>
                <w:sz w:val="22"/>
                <w:szCs w:val="22"/>
                <w:lang w:eastAsia="ja-JP"/>
              </w:rPr>
              <w:t xml:space="preserve"> </w:t>
            </w:r>
            <w:proofErr w:type="spellStart"/>
            <w:r w:rsidRPr="00404CDF">
              <w:rPr>
                <w:rFonts w:ascii="Tahoma" w:hAnsi="Tahoma" w:cs="Tahoma"/>
                <w:b/>
                <w:color w:val="000000"/>
                <w:sz w:val="22"/>
                <w:szCs w:val="22"/>
                <w:lang w:eastAsia="ja-JP"/>
              </w:rPr>
              <w:t>bagi</w:t>
            </w:r>
            <w:proofErr w:type="spellEnd"/>
            <w:r w:rsidRPr="00404CDF">
              <w:rPr>
                <w:rFonts w:ascii="Tahoma" w:hAnsi="Tahoma" w:cs="Tahoma"/>
                <w:b/>
                <w:color w:val="000000"/>
                <w:sz w:val="22"/>
                <w:szCs w:val="22"/>
                <w:lang w:eastAsia="ja-JP"/>
              </w:rPr>
              <w:t xml:space="preserve"> </w:t>
            </w:r>
            <w:proofErr w:type="spellStart"/>
            <w:r w:rsidRPr="00404CDF">
              <w:rPr>
                <w:rFonts w:ascii="Tahoma" w:hAnsi="Tahoma" w:cs="Tahoma"/>
                <w:b/>
                <w:color w:val="000000"/>
                <w:sz w:val="22"/>
                <w:szCs w:val="22"/>
                <w:lang w:eastAsia="ja-JP"/>
              </w:rPr>
              <w:t>tempoh</w:t>
            </w:r>
            <w:proofErr w:type="spellEnd"/>
            <w:r w:rsidRPr="00404CDF">
              <w:rPr>
                <w:rFonts w:ascii="Tahoma" w:hAnsi="Tahoma" w:cs="Tahoma"/>
                <w:b/>
                <w:color w:val="000000"/>
                <w:sz w:val="22"/>
                <w:szCs w:val="22"/>
                <w:lang w:eastAsia="ja-JP"/>
              </w:rPr>
              <w:t xml:space="preserve"> </w:t>
            </w:r>
            <w:proofErr w:type="spellStart"/>
            <w:r w:rsidRPr="00404CDF">
              <w:rPr>
                <w:rFonts w:ascii="Tahoma" w:hAnsi="Tahoma" w:cs="Tahoma"/>
                <w:b/>
                <w:color w:val="000000"/>
                <w:sz w:val="22"/>
                <w:szCs w:val="22"/>
                <w:lang w:eastAsia="ja-JP"/>
              </w:rPr>
              <w:t>satu</w:t>
            </w:r>
            <w:proofErr w:type="spellEnd"/>
            <w:r w:rsidRPr="00404CDF">
              <w:rPr>
                <w:rFonts w:ascii="Tahoma" w:hAnsi="Tahoma" w:cs="Tahoma"/>
                <w:b/>
                <w:color w:val="000000"/>
                <w:sz w:val="22"/>
                <w:szCs w:val="22"/>
                <w:lang w:eastAsia="ja-JP"/>
              </w:rPr>
              <w:t xml:space="preserve"> </w:t>
            </w:r>
            <w:proofErr w:type="spellStart"/>
            <w:r w:rsidRPr="00404CDF">
              <w:rPr>
                <w:rFonts w:ascii="Tahoma" w:hAnsi="Tahoma" w:cs="Tahoma"/>
                <w:b/>
                <w:color w:val="000000"/>
                <w:sz w:val="22"/>
                <w:szCs w:val="22"/>
                <w:lang w:eastAsia="ja-JP"/>
              </w:rPr>
              <w:t>minggu</w:t>
            </w:r>
            <w:proofErr w:type="spellEnd"/>
          </w:p>
          <w:p w14:paraId="752CAA60" w14:textId="77777777" w:rsidR="003766A1" w:rsidRPr="00404CDF" w:rsidRDefault="003766A1" w:rsidP="00E56655">
            <w:pPr>
              <w:rPr>
                <w:rFonts w:ascii="Tahoma" w:hAnsi="Tahoma" w:cs="Tahoma"/>
                <w:color w:val="000000"/>
                <w:sz w:val="22"/>
                <w:szCs w:val="22"/>
                <w:lang w:eastAsia="ja-JP"/>
              </w:rPr>
            </w:pPr>
            <w:proofErr w:type="spellStart"/>
            <w:r w:rsidRPr="00404CDF">
              <w:rPr>
                <w:rFonts w:ascii="Tahoma" w:hAnsi="Tahoma" w:cs="Tahoma"/>
                <w:color w:val="000000"/>
                <w:sz w:val="22"/>
                <w:szCs w:val="22"/>
                <w:lang w:eastAsia="ja-JP"/>
              </w:rPr>
              <w:t>Tiket</w:t>
            </w:r>
            <w:proofErr w:type="spellEnd"/>
            <w:r w:rsidRPr="00404CDF">
              <w:rPr>
                <w:rFonts w:ascii="Tahoma" w:hAnsi="Tahoma" w:cs="Tahoma"/>
                <w:color w:val="000000"/>
                <w:sz w:val="22"/>
                <w:szCs w:val="22"/>
                <w:lang w:eastAsia="ja-JP"/>
              </w:rPr>
              <w:t xml:space="preserve"> – RM 1000.00 (</w:t>
            </w:r>
            <w:proofErr w:type="spellStart"/>
            <w:r w:rsidRPr="00404CDF">
              <w:rPr>
                <w:rFonts w:ascii="Tahoma" w:hAnsi="Tahoma" w:cs="Tahoma"/>
                <w:color w:val="000000"/>
                <w:sz w:val="22"/>
                <w:szCs w:val="22"/>
                <w:lang w:eastAsia="ja-JP"/>
              </w:rPr>
              <w:t>Pergi</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lang w:eastAsia="ja-JP"/>
              </w:rPr>
              <w:t>balik</w:t>
            </w:r>
            <w:proofErr w:type="spellEnd"/>
            <w:r w:rsidRPr="00404CDF">
              <w:rPr>
                <w:rFonts w:ascii="Tahoma" w:hAnsi="Tahoma" w:cs="Tahoma"/>
                <w:color w:val="000000"/>
                <w:sz w:val="22"/>
                <w:szCs w:val="22"/>
                <w:lang w:eastAsia="ja-JP"/>
              </w:rPr>
              <w:t>)</w:t>
            </w:r>
          </w:p>
          <w:p w14:paraId="4D91217B" w14:textId="77777777" w:rsidR="003766A1" w:rsidRPr="00404CDF" w:rsidRDefault="003766A1" w:rsidP="00E56655">
            <w:pPr>
              <w:rPr>
                <w:rFonts w:ascii="Tahoma" w:hAnsi="Tahoma" w:cs="Tahoma"/>
                <w:color w:val="000000"/>
                <w:sz w:val="22"/>
                <w:szCs w:val="22"/>
                <w:lang w:eastAsia="ja-JP"/>
              </w:rPr>
            </w:pPr>
            <w:proofErr w:type="spellStart"/>
            <w:r w:rsidRPr="00404CDF">
              <w:rPr>
                <w:rFonts w:ascii="Tahoma" w:hAnsi="Tahoma" w:cs="Tahoma"/>
                <w:color w:val="000000"/>
                <w:sz w:val="22"/>
                <w:szCs w:val="22"/>
                <w:lang w:eastAsia="ja-JP"/>
              </w:rPr>
              <w:lastRenderedPageBreak/>
              <w:t>Elaun</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lang w:eastAsia="ja-JP"/>
              </w:rPr>
              <w:t>Penginapan</w:t>
            </w:r>
            <w:proofErr w:type="spellEnd"/>
            <w:r w:rsidRPr="00404CDF">
              <w:rPr>
                <w:rFonts w:ascii="Tahoma" w:hAnsi="Tahoma" w:cs="Tahoma"/>
                <w:color w:val="000000"/>
                <w:sz w:val="22"/>
                <w:szCs w:val="22"/>
                <w:lang w:eastAsia="ja-JP"/>
              </w:rPr>
              <w:t xml:space="preserve"> –RM 414.00 /</w:t>
            </w:r>
            <w:proofErr w:type="spellStart"/>
            <w:r w:rsidRPr="00404CDF">
              <w:rPr>
                <w:rFonts w:ascii="Tahoma" w:hAnsi="Tahoma" w:cs="Tahoma"/>
                <w:color w:val="000000"/>
                <w:sz w:val="22"/>
                <w:szCs w:val="22"/>
                <w:lang w:eastAsia="ja-JP"/>
              </w:rPr>
              <w:t>sebulan</w:t>
            </w:r>
            <w:proofErr w:type="spellEnd"/>
          </w:p>
          <w:p w14:paraId="53BE4838" w14:textId="77777777" w:rsidR="003766A1" w:rsidRPr="00404CDF" w:rsidRDefault="003766A1" w:rsidP="00E56655">
            <w:pPr>
              <w:rPr>
                <w:rFonts w:ascii="Tahoma" w:hAnsi="Tahoma" w:cs="Tahoma"/>
                <w:color w:val="000000"/>
                <w:sz w:val="22"/>
                <w:szCs w:val="22"/>
                <w:lang w:eastAsia="ja-JP"/>
              </w:rPr>
            </w:pPr>
            <w:proofErr w:type="spellStart"/>
            <w:r w:rsidRPr="00404CDF">
              <w:rPr>
                <w:rFonts w:ascii="Tahoma" w:hAnsi="Tahoma" w:cs="Tahoma"/>
                <w:color w:val="000000"/>
                <w:sz w:val="22"/>
                <w:szCs w:val="22"/>
                <w:lang w:eastAsia="ja-JP"/>
              </w:rPr>
              <w:t>Elaun</w:t>
            </w:r>
            <w:proofErr w:type="spellEnd"/>
            <w:r w:rsidRPr="00404CDF">
              <w:rPr>
                <w:rFonts w:ascii="Tahoma" w:hAnsi="Tahoma" w:cs="Tahoma"/>
                <w:color w:val="000000"/>
                <w:sz w:val="22"/>
                <w:szCs w:val="22"/>
                <w:lang w:eastAsia="ja-JP"/>
              </w:rPr>
              <w:t xml:space="preserve"> Sara </w:t>
            </w:r>
            <w:proofErr w:type="spellStart"/>
            <w:r w:rsidRPr="00404CDF">
              <w:rPr>
                <w:rFonts w:ascii="Tahoma" w:hAnsi="Tahoma" w:cs="Tahoma"/>
                <w:color w:val="000000"/>
                <w:sz w:val="22"/>
                <w:szCs w:val="22"/>
                <w:lang w:eastAsia="ja-JP"/>
              </w:rPr>
              <w:t>Hidup</w:t>
            </w:r>
            <w:proofErr w:type="spellEnd"/>
            <w:r w:rsidRPr="00404CDF">
              <w:rPr>
                <w:rFonts w:ascii="Tahoma" w:hAnsi="Tahoma" w:cs="Tahoma"/>
                <w:color w:val="000000"/>
                <w:sz w:val="22"/>
                <w:szCs w:val="22"/>
                <w:lang w:eastAsia="ja-JP"/>
              </w:rPr>
              <w:t xml:space="preserve"> – RM966.00 /</w:t>
            </w:r>
            <w:proofErr w:type="spellStart"/>
            <w:r w:rsidRPr="00404CDF">
              <w:rPr>
                <w:rFonts w:ascii="Tahoma" w:hAnsi="Tahoma" w:cs="Tahoma"/>
                <w:color w:val="000000"/>
                <w:sz w:val="22"/>
                <w:szCs w:val="22"/>
                <w:lang w:eastAsia="ja-JP"/>
              </w:rPr>
              <w:t>sebulan</w:t>
            </w:r>
            <w:proofErr w:type="spellEnd"/>
          </w:p>
          <w:p w14:paraId="45E572B2" w14:textId="77777777" w:rsidR="003766A1" w:rsidRPr="00964FE9" w:rsidRDefault="003766A1" w:rsidP="00E56655">
            <w:pPr>
              <w:rPr>
                <w:rFonts w:ascii="Tahoma" w:hAnsi="Tahoma" w:cs="Tahoma"/>
                <w:b/>
                <w:color w:val="000000"/>
                <w:sz w:val="22"/>
                <w:szCs w:val="22"/>
                <w:lang w:eastAsia="ja-JP"/>
              </w:rPr>
            </w:pPr>
            <w:proofErr w:type="spellStart"/>
            <w:r w:rsidRPr="00964FE9">
              <w:rPr>
                <w:rFonts w:ascii="Tahoma" w:hAnsi="Tahoma" w:cs="Tahoma"/>
                <w:b/>
                <w:color w:val="000000"/>
                <w:sz w:val="22"/>
                <w:szCs w:val="22"/>
                <w:lang w:eastAsia="ja-JP"/>
              </w:rPr>
              <w:t>Jumlah</w:t>
            </w:r>
            <w:proofErr w:type="spellEnd"/>
            <w:r w:rsidRPr="00964FE9">
              <w:rPr>
                <w:rFonts w:ascii="Tahoma" w:hAnsi="Tahoma" w:cs="Tahoma"/>
                <w:b/>
                <w:color w:val="000000"/>
                <w:sz w:val="22"/>
                <w:szCs w:val="22"/>
                <w:lang w:eastAsia="ja-JP"/>
              </w:rPr>
              <w:t xml:space="preserve"> </w:t>
            </w:r>
            <w:proofErr w:type="gramStart"/>
            <w:r w:rsidRPr="00964FE9">
              <w:rPr>
                <w:rFonts w:ascii="Tahoma" w:hAnsi="Tahoma" w:cs="Tahoma"/>
                <w:b/>
                <w:color w:val="000000"/>
                <w:sz w:val="22"/>
                <w:szCs w:val="22"/>
                <w:lang w:eastAsia="ja-JP"/>
              </w:rPr>
              <w:t>A :</w:t>
            </w:r>
            <w:proofErr w:type="gramEnd"/>
            <w:r w:rsidRPr="00964FE9">
              <w:rPr>
                <w:rFonts w:ascii="Tahoma" w:hAnsi="Tahoma" w:cs="Tahoma"/>
                <w:b/>
                <w:color w:val="000000"/>
                <w:sz w:val="22"/>
                <w:szCs w:val="22"/>
                <w:lang w:eastAsia="ja-JP"/>
              </w:rPr>
              <w:t xml:space="preserve"> RM2380.00</w:t>
            </w:r>
          </w:p>
          <w:p w14:paraId="0E6DF527" w14:textId="77777777" w:rsidR="003766A1" w:rsidRPr="00404CDF" w:rsidRDefault="003766A1" w:rsidP="00E56655">
            <w:pPr>
              <w:rPr>
                <w:rFonts w:ascii="Tahoma" w:hAnsi="Tahoma" w:cs="Tahoma"/>
                <w:color w:val="000000"/>
                <w:sz w:val="22"/>
                <w:szCs w:val="22"/>
                <w:lang w:eastAsia="ja-JP"/>
              </w:rPr>
            </w:pPr>
          </w:p>
          <w:p w14:paraId="2B628E85" w14:textId="77777777" w:rsidR="003766A1" w:rsidRPr="00404CDF" w:rsidRDefault="003766A1" w:rsidP="00E56655">
            <w:pPr>
              <w:rPr>
                <w:rFonts w:ascii="Tahoma" w:hAnsi="Tahoma" w:cs="Tahoma"/>
                <w:b/>
                <w:color w:val="000000"/>
                <w:sz w:val="22"/>
                <w:szCs w:val="22"/>
                <w:lang w:eastAsia="ja-JP"/>
              </w:rPr>
            </w:pPr>
            <w:r w:rsidRPr="00404CDF">
              <w:rPr>
                <w:rFonts w:ascii="Tahoma" w:hAnsi="Tahoma" w:cs="Tahoma"/>
                <w:b/>
                <w:color w:val="000000"/>
                <w:sz w:val="22"/>
                <w:szCs w:val="22"/>
                <w:lang w:eastAsia="ja-JP"/>
              </w:rPr>
              <w:t xml:space="preserve">Kos </w:t>
            </w:r>
            <w:proofErr w:type="spellStart"/>
            <w:r w:rsidRPr="00404CDF">
              <w:rPr>
                <w:rFonts w:ascii="Tahoma" w:hAnsi="Tahoma" w:cs="Tahoma"/>
                <w:b/>
                <w:color w:val="000000"/>
                <w:sz w:val="22"/>
                <w:szCs w:val="22"/>
                <w:lang w:eastAsia="ja-JP"/>
              </w:rPr>
              <w:t>bagi</w:t>
            </w:r>
            <w:proofErr w:type="spellEnd"/>
            <w:r w:rsidRPr="00404CDF">
              <w:rPr>
                <w:rFonts w:ascii="Tahoma" w:hAnsi="Tahoma" w:cs="Tahoma"/>
                <w:b/>
                <w:color w:val="000000"/>
                <w:sz w:val="22"/>
                <w:szCs w:val="22"/>
                <w:lang w:eastAsia="ja-JP"/>
              </w:rPr>
              <w:t xml:space="preserve"> </w:t>
            </w:r>
            <w:proofErr w:type="spellStart"/>
            <w:r w:rsidRPr="00404CDF">
              <w:rPr>
                <w:rFonts w:ascii="Tahoma" w:hAnsi="Tahoma" w:cs="Tahoma"/>
                <w:b/>
                <w:color w:val="000000"/>
                <w:sz w:val="22"/>
                <w:szCs w:val="22"/>
                <w:lang w:eastAsia="ja-JP"/>
              </w:rPr>
              <w:t>penghantaran</w:t>
            </w:r>
            <w:proofErr w:type="spellEnd"/>
            <w:r w:rsidRPr="00404CDF">
              <w:rPr>
                <w:rFonts w:ascii="Tahoma" w:hAnsi="Tahoma" w:cs="Tahoma"/>
                <w:b/>
                <w:color w:val="000000"/>
                <w:sz w:val="22"/>
                <w:szCs w:val="22"/>
                <w:lang w:eastAsia="ja-JP"/>
              </w:rPr>
              <w:t xml:space="preserve"> </w:t>
            </w:r>
            <w:proofErr w:type="spellStart"/>
            <w:r w:rsidRPr="00404CDF">
              <w:rPr>
                <w:rFonts w:ascii="Tahoma" w:hAnsi="Tahoma" w:cs="Tahoma"/>
                <w:b/>
                <w:color w:val="000000"/>
                <w:sz w:val="22"/>
                <w:szCs w:val="22"/>
                <w:lang w:eastAsia="ja-JP"/>
              </w:rPr>
              <w:t>pelajar</w:t>
            </w:r>
            <w:proofErr w:type="spellEnd"/>
            <w:r w:rsidRPr="00404CDF">
              <w:rPr>
                <w:rFonts w:ascii="Tahoma" w:hAnsi="Tahoma" w:cs="Tahoma"/>
                <w:b/>
                <w:color w:val="000000"/>
                <w:sz w:val="22"/>
                <w:szCs w:val="22"/>
                <w:lang w:eastAsia="ja-JP"/>
              </w:rPr>
              <w:t xml:space="preserve"> </w:t>
            </w:r>
            <w:proofErr w:type="spellStart"/>
            <w:r w:rsidRPr="00404CDF">
              <w:rPr>
                <w:rFonts w:ascii="Tahoma" w:hAnsi="Tahoma" w:cs="Tahoma"/>
                <w:b/>
                <w:color w:val="000000"/>
                <w:sz w:val="22"/>
                <w:szCs w:val="22"/>
                <w:lang w:eastAsia="ja-JP"/>
              </w:rPr>
              <w:t>bagi</w:t>
            </w:r>
            <w:proofErr w:type="spellEnd"/>
            <w:r w:rsidRPr="00404CDF">
              <w:rPr>
                <w:rFonts w:ascii="Tahoma" w:hAnsi="Tahoma" w:cs="Tahoma"/>
                <w:b/>
                <w:color w:val="000000"/>
                <w:sz w:val="22"/>
                <w:szCs w:val="22"/>
                <w:lang w:eastAsia="ja-JP"/>
              </w:rPr>
              <w:t xml:space="preserve"> </w:t>
            </w:r>
            <w:proofErr w:type="spellStart"/>
            <w:r w:rsidRPr="00404CDF">
              <w:rPr>
                <w:rFonts w:ascii="Tahoma" w:hAnsi="Tahoma" w:cs="Tahoma"/>
                <w:b/>
                <w:color w:val="000000"/>
                <w:sz w:val="22"/>
                <w:szCs w:val="22"/>
                <w:lang w:eastAsia="ja-JP"/>
              </w:rPr>
              <w:t>tempoh</w:t>
            </w:r>
            <w:proofErr w:type="spellEnd"/>
            <w:r w:rsidRPr="00404CDF">
              <w:rPr>
                <w:rFonts w:ascii="Tahoma" w:hAnsi="Tahoma" w:cs="Tahoma"/>
                <w:b/>
                <w:color w:val="000000"/>
                <w:sz w:val="22"/>
                <w:szCs w:val="22"/>
                <w:lang w:eastAsia="ja-JP"/>
              </w:rPr>
              <w:t xml:space="preserve"> 1 Semester</w:t>
            </w:r>
          </w:p>
          <w:p w14:paraId="7F024460" w14:textId="77777777" w:rsidR="003766A1" w:rsidRPr="00404CDF" w:rsidRDefault="003766A1" w:rsidP="00E56655">
            <w:pPr>
              <w:rPr>
                <w:rFonts w:ascii="Tahoma" w:hAnsi="Tahoma" w:cs="Tahoma"/>
                <w:color w:val="000000"/>
                <w:sz w:val="22"/>
                <w:szCs w:val="22"/>
                <w:lang w:eastAsia="ja-JP"/>
              </w:rPr>
            </w:pPr>
            <w:proofErr w:type="spellStart"/>
            <w:r w:rsidRPr="00404CDF">
              <w:rPr>
                <w:rFonts w:ascii="Tahoma" w:hAnsi="Tahoma" w:cs="Tahoma"/>
                <w:color w:val="000000"/>
                <w:sz w:val="22"/>
                <w:szCs w:val="22"/>
                <w:lang w:eastAsia="ja-JP"/>
              </w:rPr>
              <w:t>Tiket</w:t>
            </w:r>
            <w:proofErr w:type="spellEnd"/>
            <w:r w:rsidRPr="00404CDF">
              <w:rPr>
                <w:rFonts w:ascii="Tahoma" w:hAnsi="Tahoma" w:cs="Tahoma"/>
                <w:color w:val="000000"/>
                <w:sz w:val="22"/>
                <w:szCs w:val="22"/>
                <w:lang w:eastAsia="ja-JP"/>
              </w:rPr>
              <w:t xml:space="preserve"> – RM 800 (</w:t>
            </w:r>
            <w:proofErr w:type="spellStart"/>
            <w:r w:rsidRPr="00404CDF">
              <w:rPr>
                <w:rFonts w:ascii="Tahoma" w:hAnsi="Tahoma" w:cs="Tahoma"/>
                <w:color w:val="000000"/>
                <w:sz w:val="22"/>
                <w:szCs w:val="22"/>
                <w:lang w:eastAsia="ja-JP"/>
              </w:rPr>
              <w:t>Pergi</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lang w:eastAsia="ja-JP"/>
              </w:rPr>
              <w:t>balik</w:t>
            </w:r>
            <w:proofErr w:type="spellEnd"/>
            <w:r w:rsidRPr="00404CDF">
              <w:rPr>
                <w:rFonts w:ascii="Tahoma" w:hAnsi="Tahoma" w:cs="Tahoma"/>
                <w:color w:val="000000"/>
                <w:sz w:val="22"/>
                <w:szCs w:val="22"/>
                <w:lang w:eastAsia="ja-JP"/>
              </w:rPr>
              <w:t>)</w:t>
            </w:r>
          </w:p>
          <w:p w14:paraId="150622B2" w14:textId="77777777" w:rsidR="003766A1" w:rsidRPr="00404CDF" w:rsidRDefault="003766A1" w:rsidP="00E56655">
            <w:pPr>
              <w:rPr>
                <w:rFonts w:ascii="Tahoma" w:hAnsi="Tahoma" w:cs="Tahoma"/>
                <w:color w:val="000000"/>
                <w:sz w:val="22"/>
                <w:szCs w:val="22"/>
                <w:lang w:eastAsia="ja-JP"/>
              </w:rPr>
            </w:pPr>
            <w:proofErr w:type="spellStart"/>
            <w:r w:rsidRPr="00404CDF">
              <w:rPr>
                <w:rFonts w:ascii="Tahoma" w:hAnsi="Tahoma" w:cs="Tahoma"/>
                <w:color w:val="000000"/>
                <w:sz w:val="22"/>
                <w:szCs w:val="22"/>
                <w:lang w:eastAsia="ja-JP"/>
              </w:rPr>
              <w:t>Bantuan</w:t>
            </w:r>
            <w:proofErr w:type="spellEnd"/>
            <w:r w:rsidRPr="00404CDF">
              <w:rPr>
                <w:rFonts w:ascii="Tahoma" w:hAnsi="Tahoma" w:cs="Tahoma"/>
                <w:color w:val="000000"/>
                <w:sz w:val="22"/>
                <w:szCs w:val="22"/>
                <w:lang w:eastAsia="ja-JP"/>
              </w:rPr>
              <w:t xml:space="preserve"> </w:t>
            </w:r>
            <w:proofErr w:type="spellStart"/>
            <w:r w:rsidRPr="00404CDF">
              <w:rPr>
                <w:rFonts w:ascii="Tahoma" w:hAnsi="Tahoma" w:cs="Tahoma"/>
                <w:color w:val="000000"/>
                <w:sz w:val="22"/>
                <w:szCs w:val="22"/>
                <w:lang w:eastAsia="ja-JP"/>
              </w:rPr>
              <w:t>kewangan</w:t>
            </w:r>
            <w:proofErr w:type="spellEnd"/>
            <w:r w:rsidRPr="00404CDF">
              <w:rPr>
                <w:rFonts w:ascii="Tahoma" w:hAnsi="Tahoma" w:cs="Tahoma"/>
                <w:color w:val="000000"/>
                <w:sz w:val="22"/>
                <w:szCs w:val="22"/>
                <w:lang w:eastAsia="ja-JP"/>
              </w:rPr>
              <w:t xml:space="preserve"> RM 2000 (RM500 X 4 </w:t>
            </w:r>
            <w:proofErr w:type="spellStart"/>
            <w:r w:rsidRPr="00404CDF">
              <w:rPr>
                <w:rFonts w:ascii="Tahoma" w:hAnsi="Tahoma" w:cs="Tahoma"/>
                <w:color w:val="000000"/>
                <w:sz w:val="22"/>
                <w:szCs w:val="22"/>
                <w:lang w:eastAsia="ja-JP"/>
              </w:rPr>
              <w:t>bulan</w:t>
            </w:r>
            <w:proofErr w:type="spellEnd"/>
            <w:r w:rsidRPr="00404CDF">
              <w:rPr>
                <w:rFonts w:ascii="Tahoma" w:hAnsi="Tahoma" w:cs="Tahoma"/>
                <w:color w:val="000000"/>
                <w:sz w:val="22"/>
                <w:szCs w:val="22"/>
                <w:lang w:eastAsia="ja-JP"/>
              </w:rPr>
              <w:t>)</w:t>
            </w:r>
          </w:p>
          <w:p w14:paraId="276DB80B" w14:textId="77777777" w:rsidR="003766A1" w:rsidRPr="00964FE9" w:rsidRDefault="003766A1" w:rsidP="00E56655">
            <w:pPr>
              <w:rPr>
                <w:rFonts w:ascii="Tahoma" w:hAnsi="Tahoma" w:cs="Tahoma"/>
                <w:b/>
                <w:color w:val="000000"/>
                <w:sz w:val="22"/>
                <w:szCs w:val="22"/>
                <w:lang w:eastAsia="ja-JP"/>
              </w:rPr>
            </w:pPr>
            <w:proofErr w:type="spellStart"/>
            <w:r w:rsidRPr="00964FE9">
              <w:rPr>
                <w:rFonts w:ascii="Tahoma" w:hAnsi="Tahoma" w:cs="Tahoma"/>
                <w:b/>
                <w:color w:val="000000"/>
                <w:sz w:val="22"/>
                <w:szCs w:val="22"/>
                <w:lang w:eastAsia="ja-JP"/>
              </w:rPr>
              <w:t>Jumlah</w:t>
            </w:r>
            <w:proofErr w:type="spellEnd"/>
            <w:r w:rsidRPr="00964FE9">
              <w:rPr>
                <w:rFonts w:ascii="Tahoma" w:hAnsi="Tahoma" w:cs="Tahoma"/>
                <w:b/>
                <w:color w:val="000000"/>
                <w:sz w:val="22"/>
                <w:szCs w:val="22"/>
                <w:lang w:eastAsia="ja-JP"/>
              </w:rPr>
              <w:t xml:space="preserve"> </w:t>
            </w:r>
            <w:proofErr w:type="gramStart"/>
            <w:r w:rsidRPr="00964FE9">
              <w:rPr>
                <w:rFonts w:ascii="Tahoma" w:hAnsi="Tahoma" w:cs="Tahoma"/>
                <w:b/>
                <w:color w:val="000000"/>
                <w:sz w:val="22"/>
                <w:szCs w:val="22"/>
                <w:lang w:eastAsia="ja-JP"/>
              </w:rPr>
              <w:t>B :</w:t>
            </w:r>
            <w:proofErr w:type="gramEnd"/>
            <w:r w:rsidRPr="00964FE9">
              <w:rPr>
                <w:rFonts w:ascii="Tahoma" w:hAnsi="Tahoma" w:cs="Tahoma"/>
                <w:b/>
                <w:color w:val="000000"/>
                <w:sz w:val="22"/>
                <w:szCs w:val="22"/>
                <w:lang w:eastAsia="ja-JP"/>
              </w:rPr>
              <w:t xml:space="preserve"> RM 2800</w:t>
            </w:r>
          </w:p>
          <w:p w14:paraId="373A4C5F" w14:textId="77777777" w:rsidR="003766A1" w:rsidRPr="00404CDF" w:rsidRDefault="003766A1" w:rsidP="00E56655">
            <w:pPr>
              <w:rPr>
                <w:rFonts w:ascii="Tahoma" w:eastAsia="Calibri" w:hAnsi="Tahoma" w:cs="Tahoma"/>
                <w:sz w:val="22"/>
                <w:szCs w:val="22"/>
                <w:lang w:eastAsia="ja-JP"/>
              </w:rPr>
            </w:pPr>
          </w:p>
        </w:tc>
        <w:tc>
          <w:tcPr>
            <w:tcW w:w="2149" w:type="dxa"/>
            <w:tcBorders>
              <w:top w:val="single" w:sz="4" w:space="0" w:color="auto"/>
              <w:left w:val="single" w:sz="4" w:space="0" w:color="auto"/>
              <w:bottom w:val="single" w:sz="4" w:space="0" w:color="auto"/>
              <w:right w:val="single" w:sz="4" w:space="0" w:color="auto"/>
            </w:tcBorders>
          </w:tcPr>
          <w:p w14:paraId="5290B233" w14:textId="77777777" w:rsidR="003766A1" w:rsidRPr="00404CDF" w:rsidRDefault="003766A1" w:rsidP="00E56655">
            <w:pPr>
              <w:rPr>
                <w:rFonts w:ascii="Tahoma" w:hAnsi="Tahoma" w:cs="Tahoma"/>
                <w:b/>
                <w:sz w:val="22"/>
                <w:szCs w:val="22"/>
                <w:lang w:eastAsia="ja-JP"/>
              </w:rPr>
            </w:pPr>
          </w:p>
          <w:p w14:paraId="141138A1" w14:textId="77777777" w:rsidR="003766A1" w:rsidRPr="00404CDF" w:rsidRDefault="003766A1" w:rsidP="00E56655">
            <w:pPr>
              <w:rPr>
                <w:rFonts w:ascii="Tahoma" w:eastAsia="Calibri" w:hAnsi="Tahoma" w:cs="Tahoma"/>
                <w:sz w:val="22"/>
                <w:szCs w:val="22"/>
                <w:lang w:eastAsia="ja-JP"/>
              </w:rPr>
            </w:pPr>
          </w:p>
        </w:tc>
        <w:tc>
          <w:tcPr>
            <w:tcW w:w="2412" w:type="dxa"/>
            <w:tcBorders>
              <w:top w:val="single" w:sz="4" w:space="0" w:color="auto"/>
              <w:left w:val="single" w:sz="4" w:space="0" w:color="auto"/>
              <w:bottom w:val="single" w:sz="4" w:space="0" w:color="auto"/>
              <w:right w:val="single" w:sz="4" w:space="0" w:color="auto"/>
            </w:tcBorders>
          </w:tcPr>
          <w:p w14:paraId="73B633C1" w14:textId="77777777" w:rsidR="003766A1" w:rsidRPr="00404CDF" w:rsidRDefault="003766A1" w:rsidP="00E56655">
            <w:pPr>
              <w:rPr>
                <w:rFonts w:ascii="Tahoma" w:hAnsi="Tahoma" w:cs="Tahoma"/>
                <w:sz w:val="22"/>
                <w:szCs w:val="22"/>
                <w:lang w:eastAsia="ja-JP"/>
              </w:rPr>
            </w:pPr>
            <w:proofErr w:type="spellStart"/>
            <w:r w:rsidRPr="00404CDF">
              <w:rPr>
                <w:rFonts w:ascii="Tahoma" w:hAnsi="Tahoma" w:cs="Tahoma"/>
                <w:sz w:val="22"/>
                <w:szCs w:val="22"/>
              </w:rPr>
              <w:t>Implikasi</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kewangan</w:t>
            </w:r>
            <w:proofErr w:type="spellEnd"/>
            <w:r w:rsidRPr="00404CDF">
              <w:rPr>
                <w:rFonts w:ascii="Tahoma" w:hAnsi="Tahoma" w:cs="Tahoma"/>
                <w:sz w:val="22"/>
                <w:szCs w:val="22"/>
              </w:rPr>
              <w:t xml:space="preserve"> yang </w:t>
            </w:r>
            <w:proofErr w:type="spellStart"/>
            <w:r w:rsidRPr="00404CDF">
              <w:rPr>
                <w:rFonts w:ascii="Tahoma" w:hAnsi="Tahoma" w:cs="Tahoma"/>
                <w:sz w:val="22"/>
                <w:szCs w:val="22"/>
              </w:rPr>
              <w:t>terlibat</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adalah</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tidak</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memerlukan</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kewangan</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tambahan</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dari</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pihak</w:t>
            </w:r>
            <w:proofErr w:type="spellEnd"/>
            <w:r w:rsidRPr="00404CDF">
              <w:rPr>
                <w:rFonts w:ascii="Tahoma" w:hAnsi="Tahoma" w:cs="Tahoma"/>
                <w:sz w:val="22"/>
                <w:szCs w:val="22"/>
              </w:rPr>
              <w:t xml:space="preserve"> UPM </w:t>
            </w:r>
            <w:proofErr w:type="spellStart"/>
            <w:r w:rsidRPr="00404CDF">
              <w:rPr>
                <w:rFonts w:ascii="Tahoma" w:hAnsi="Tahoma" w:cs="Tahoma"/>
                <w:sz w:val="22"/>
                <w:szCs w:val="22"/>
              </w:rPr>
              <w:t>sama</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ada</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sebelum</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atau</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selepas</w:t>
            </w:r>
            <w:proofErr w:type="spellEnd"/>
            <w:r w:rsidRPr="00404CDF">
              <w:rPr>
                <w:rFonts w:ascii="Tahoma" w:hAnsi="Tahoma" w:cs="Tahoma"/>
                <w:sz w:val="22"/>
                <w:szCs w:val="22"/>
              </w:rPr>
              <w:t xml:space="preserve"> M</w:t>
            </w:r>
            <w:r w:rsidRPr="00404CDF">
              <w:rPr>
                <w:rFonts w:ascii="Tahoma" w:hAnsi="Tahoma" w:cs="Tahoma"/>
                <w:sz w:val="22"/>
                <w:szCs w:val="22"/>
                <w:lang w:eastAsia="ja-JP"/>
              </w:rPr>
              <w:t>o</w:t>
            </w:r>
            <w:r w:rsidRPr="00404CDF">
              <w:rPr>
                <w:rFonts w:ascii="Tahoma" w:hAnsi="Tahoma" w:cs="Tahoma"/>
                <w:sz w:val="22"/>
                <w:szCs w:val="22"/>
              </w:rPr>
              <w:t>U</w:t>
            </w:r>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Kecuali</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bagi</w:t>
            </w:r>
            <w:proofErr w:type="spellEnd"/>
            <w:r w:rsidRPr="00404CDF">
              <w:rPr>
                <w:rFonts w:ascii="Tahoma" w:hAnsi="Tahoma" w:cs="Tahoma"/>
                <w:sz w:val="22"/>
                <w:szCs w:val="22"/>
                <w:lang w:eastAsia="ja-JP"/>
              </w:rPr>
              <w:t xml:space="preserve"> kos </w:t>
            </w:r>
            <w:proofErr w:type="spellStart"/>
            <w:r w:rsidRPr="00404CDF">
              <w:rPr>
                <w:rFonts w:ascii="Tahoma" w:hAnsi="Tahoma" w:cs="Tahoma"/>
                <w:sz w:val="22"/>
                <w:szCs w:val="22"/>
                <w:lang w:eastAsia="ja-JP"/>
              </w:rPr>
              <w:t>penerbangan</w:t>
            </w:r>
            <w:proofErr w:type="spellEnd"/>
            <w:r w:rsidRPr="00404CDF">
              <w:rPr>
                <w:rFonts w:ascii="Tahoma" w:hAnsi="Tahoma" w:cs="Tahoma"/>
                <w:sz w:val="22"/>
                <w:szCs w:val="22"/>
                <w:lang w:eastAsia="ja-JP"/>
              </w:rPr>
              <w:t xml:space="preserve"> dan </w:t>
            </w:r>
            <w:proofErr w:type="spellStart"/>
            <w:r w:rsidRPr="00404CDF">
              <w:rPr>
                <w:rFonts w:ascii="Tahoma" w:hAnsi="Tahoma" w:cs="Tahoma"/>
                <w:sz w:val="22"/>
                <w:szCs w:val="22"/>
                <w:lang w:eastAsia="ja-JP"/>
              </w:rPr>
              <w:t>bantuan</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kewangan</w:t>
            </w:r>
            <w:proofErr w:type="spellEnd"/>
          </w:p>
          <w:p w14:paraId="2FEC66F4" w14:textId="77777777" w:rsidR="003766A1" w:rsidRPr="00404CDF" w:rsidRDefault="003766A1" w:rsidP="00E56655">
            <w:pPr>
              <w:rPr>
                <w:rFonts w:ascii="Tahoma" w:hAnsi="Tahoma" w:cs="Tahoma"/>
                <w:sz w:val="22"/>
                <w:szCs w:val="22"/>
                <w:lang w:eastAsia="ja-JP"/>
              </w:rPr>
            </w:pPr>
          </w:p>
          <w:p w14:paraId="1B367197" w14:textId="77777777" w:rsidR="003766A1" w:rsidRPr="00404CDF" w:rsidRDefault="003766A1" w:rsidP="00E56655">
            <w:pPr>
              <w:rPr>
                <w:rFonts w:ascii="Tahoma" w:eastAsia="Calibri" w:hAnsi="Tahoma" w:cs="Tahoma"/>
                <w:sz w:val="22"/>
                <w:szCs w:val="22"/>
                <w:lang w:eastAsia="ja-JP"/>
              </w:rPr>
            </w:pPr>
            <w:proofErr w:type="spellStart"/>
            <w:r w:rsidRPr="00404CDF">
              <w:rPr>
                <w:rFonts w:ascii="Tahoma" w:hAnsi="Tahoma" w:cs="Tahoma"/>
                <w:sz w:val="22"/>
                <w:szCs w:val="22"/>
                <w:lang w:eastAsia="ja-JP"/>
              </w:rPr>
              <w:t>Bagi</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tujuan</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pertukaran</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staf</w:t>
            </w:r>
            <w:proofErr w:type="spellEnd"/>
            <w:r w:rsidRPr="00404CDF">
              <w:rPr>
                <w:rFonts w:ascii="Tahoma" w:hAnsi="Tahoma" w:cs="Tahoma"/>
                <w:sz w:val="22"/>
                <w:szCs w:val="22"/>
                <w:lang w:eastAsia="ja-JP"/>
              </w:rPr>
              <w:t xml:space="preserve"> dan </w:t>
            </w:r>
            <w:proofErr w:type="spellStart"/>
            <w:r w:rsidRPr="00404CDF">
              <w:rPr>
                <w:rFonts w:ascii="Tahoma" w:hAnsi="Tahoma" w:cs="Tahoma"/>
                <w:sz w:val="22"/>
                <w:szCs w:val="22"/>
                <w:lang w:eastAsia="ja-JP"/>
              </w:rPr>
              <w:t>pelajar</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sepanjang</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tempoh</w:t>
            </w:r>
            <w:proofErr w:type="spellEnd"/>
            <w:r w:rsidRPr="00404CDF">
              <w:rPr>
                <w:rFonts w:ascii="Tahoma" w:hAnsi="Tahoma" w:cs="Tahoma"/>
                <w:color w:val="FF0000"/>
                <w:sz w:val="22"/>
                <w:szCs w:val="22"/>
                <w:lang w:eastAsia="ja-JP"/>
              </w:rPr>
              <w:t xml:space="preserve"> </w:t>
            </w:r>
            <w:r w:rsidRPr="00404CDF">
              <w:rPr>
                <w:rFonts w:ascii="Tahoma" w:hAnsi="Tahoma" w:cs="Tahoma"/>
                <w:sz w:val="22"/>
                <w:szCs w:val="22"/>
                <w:lang w:eastAsia="ja-JP"/>
              </w:rPr>
              <w:t xml:space="preserve">5 </w:t>
            </w:r>
            <w:proofErr w:type="spellStart"/>
            <w:r w:rsidRPr="00404CDF">
              <w:rPr>
                <w:rFonts w:ascii="Tahoma" w:hAnsi="Tahoma" w:cs="Tahoma"/>
                <w:sz w:val="22"/>
                <w:szCs w:val="22"/>
                <w:lang w:eastAsia="ja-JP"/>
              </w:rPr>
              <w:t>tahun</w:t>
            </w:r>
            <w:proofErr w:type="spellEnd"/>
            <w:r w:rsidRPr="00404CDF">
              <w:rPr>
                <w:rFonts w:ascii="Tahoma" w:hAnsi="Tahoma" w:cs="Tahoma"/>
                <w:sz w:val="22"/>
                <w:szCs w:val="22"/>
                <w:lang w:eastAsia="ja-JP"/>
              </w:rPr>
              <w:t xml:space="preserve"> MoU, UPM </w:t>
            </w:r>
            <w:proofErr w:type="spellStart"/>
            <w:r w:rsidRPr="00404CDF">
              <w:rPr>
                <w:rFonts w:ascii="Tahoma" w:hAnsi="Tahoma" w:cs="Tahoma"/>
                <w:sz w:val="22"/>
                <w:szCs w:val="22"/>
                <w:lang w:eastAsia="ja-JP"/>
              </w:rPr>
              <w:t>bercadang</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untuk</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menghantar</w:t>
            </w:r>
            <w:proofErr w:type="spellEnd"/>
            <w:r w:rsidRPr="00404CDF">
              <w:rPr>
                <w:rFonts w:ascii="Tahoma" w:hAnsi="Tahoma" w:cs="Tahoma"/>
                <w:sz w:val="22"/>
                <w:szCs w:val="22"/>
                <w:lang w:eastAsia="ja-JP"/>
              </w:rPr>
              <w:t xml:space="preserve"> 5 </w:t>
            </w:r>
            <w:proofErr w:type="spellStart"/>
            <w:r w:rsidRPr="00404CDF">
              <w:rPr>
                <w:rFonts w:ascii="Tahoma" w:hAnsi="Tahoma" w:cs="Tahoma"/>
                <w:sz w:val="22"/>
                <w:szCs w:val="22"/>
                <w:lang w:eastAsia="ja-JP"/>
              </w:rPr>
              <w:t>staf</w:t>
            </w:r>
            <w:proofErr w:type="spellEnd"/>
            <w:r w:rsidRPr="00404CDF">
              <w:rPr>
                <w:rFonts w:ascii="Tahoma" w:hAnsi="Tahoma" w:cs="Tahoma"/>
                <w:sz w:val="22"/>
                <w:szCs w:val="22"/>
                <w:lang w:eastAsia="ja-JP"/>
              </w:rPr>
              <w:t xml:space="preserve"> dan 40 </w:t>
            </w:r>
            <w:proofErr w:type="spellStart"/>
            <w:r w:rsidRPr="00404CDF">
              <w:rPr>
                <w:rFonts w:ascii="Tahoma" w:hAnsi="Tahoma" w:cs="Tahoma"/>
                <w:sz w:val="22"/>
                <w:szCs w:val="22"/>
                <w:lang w:eastAsia="ja-JP"/>
              </w:rPr>
              <w:t>pelajar</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bagi</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tujuan</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penyelidikan</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lastRenderedPageBreak/>
              <w:t>pertukaran</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staf</w:t>
            </w:r>
            <w:proofErr w:type="spellEnd"/>
            <w:r w:rsidRPr="00404CDF">
              <w:rPr>
                <w:rFonts w:ascii="Tahoma" w:hAnsi="Tahoma" w:cs="Tahoma"/>
                <w:sz w:val="22"/>
                <w:szCs w:val="22"/>
                <w:lang w:eastAsia="ja-JP"/>
              </w:rPr>
              <w:t xml:space="preserve"> dan </w:t>
            </w:r>
            <w:proofErr w:type="spellStart"/>
            <w:r w:rsidRPr="00404CDF">
              <w:rPr>
                <w:rFonts w:ascii="Tahoma" w:hAnsi="Tahoma" w:cs="Tahoma"/>
                <w:sz w:val="22"/>
                <w:szCs w:val="22"/>
                <w:lang w:eastAsia="ja-JP"/>
              </w:rPr>
              <w:t>pertukaran</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pelajar</w:t>
            </w:r>
            <w:proofErr w:type="spellEnd"/>
          </w:p>
        </w:tc>
      </w:tr>
      <w:tr w:rsidR="003766A1" w:rsidRPr="00404CDF" w14:paraId="79A974F0" w14:textId="77777777" w:rsidTr="00E56655">
        <w:trPr>
          <w:trHeight w:val="555"/>
        </w:trPr>
        <w:tc>
          <w:tcPr>
            <w:tcW w:w="1901" w:type="dxa"/>
            <w:tcBorders>
              <w:top w:val="single" w:sz="4" w:space="0" w:color="auto"/>
              <w:left w:val="single" w:sz="4" w:space="0" w:color="auto"/>
              <w:bottom w:val="single" w:sz="4" w:space="0" w:color="auto"/>
              <w:right w:val="single" w:sz="4" w:space="0" w:color="auto"/>
            </w:tcBorders>
            <w:hideMark/>
          </w:tcPr>
          <w:p w14:paraId="1402E683" w14:textId="77777777" w:rsidR="003766A1" w:rsidRPr="00404CDF" w:rsidRDefault="003766A1" w:rsidP="00E56655">
            <w:pPr>
              <w:rPr>
                <w:rFonts w:ascii="Tahoma" w:hAnsi="Tahoma" w:cs="Tahoma"/>
                <w:sz w:val="22"/>
                <w:szCs w:val="22"/>
                <w:lang w:eastAsia="ja-JP"/>
              </w:rPr>
            </w:pPr>
            <w:proofErr w:type="spellStart"/>
            <w:r w:rsidRPr="00404CDF">
              <w:rPr>
                <w:rFonts w:ascii="Tahoma" w:eastAsia="Calibri" w:hAnsi="Tahoma" w:cs="Tahoma"/>
                <w:sz w:val="22"/>
                <w:szCs w:val="22"/>
              </w:rPr>
              <w:lastRenderedPageBreak/>
              <w:t>Implikasi</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Fizikal</w:t>
            </w:r>
            <w:proofErr w:type="spellEnd"/>
            <w:r w:rsidRPr="00404CDF">
              <w:rPr>
                <w:rFonts w:ascii="Tahoma" w:eastAsia="Calibri" w:hAnsi="Tahoma" w:cs="Tahoma"/>
                <w:sz w:val="22"/>
                <w:szCs w:val="22"/>
              </w:rPr>
              <w:t>/</w:t>
            </w:r>
          </w:p>
          <w:p w14:paraId="4E51DB59" w14:textId="77777777" w:rsidR="003766A1" w:rsidRPr="00404CDF" w:rsidRDefault="003766A1" w:rsidP="00E56655">
            <w:pPr>
              <w:rPr>
                <w:rFonts w:ascii="Tahoma" w:eastAsia="Calibri" w:hAnsi="Tahoma" w:cs="Tahoma"/>
                <w:sz w:val="22"/>
                <w:szCs w:val="22"/>
              </w:rPr>
            </w:pPr>
            <w:proofErr w:type="spellStart"/>
            <w:r w:rsidRPr="00404CDF">
              <w:rPr>
                <w:rFonts w:ascii="Tahoma" w:eastAsia="Calibri" w:hAnsi="Tahoma" w:cs="Tahoma"/>
                <w:sz w:val="22"/>
                <w:szCs w:val="22"/>
              </w:rPr>
              <w:t>Peralatan</w:t>
            </w:r>
            <w:proofErr w:type="spellEnd"/>
          </w:p>
        </w:tc>
        <w:tc>
          <w:tcPr>
            <w:tcW w:w="2610" w:type="dxa"/>
            <w:tcBorders>
              <w:top w:val="single" w:sz="4" w:space="0" w:color="auto"/>
              <w:left w:val="single" w:sz="4" w:space="0" w:color="auto"/>
              <w:bottom w:val="single" w:sz="4" w:space="0" w:color="auto"/>
              <w:right w:val="single" w:sz="4" w:space="0" w:color="auto"/>
            </w:tcBorders>
          </w:tcPr>
          <w:p w14:paraId="3558C22B" w14:textId="77777777" w:rsidR="003766A1" w:rsidRPr="00404CDF" w:rsidRDefault="003766A1" w:rsidP="00E56655">
            <w:pPr>
              <w:rPr>
                <w:rFonts w:ascii="Tahoma" w:eastAsia="Calibri" w:hAnsi="Tahoma" w:cs="Tahoma"/>
                <w:sz w:val="22"/>
                <w:szCs w:val="22"/>
              </w:rPr>
            </w:pPr>
            <w:proofErr w:type="spellStart"/>
            <w:r w:rsidRPr="00404CDF">
              <w:rPr>
                <w:rFonts w:ascii="Tahoma" w:hAnsi="Tahoma" w:cs="Tahoma"/>
                <w:sz w:val="22"/>
                <w:szCs w:val="22"/>
              </w:rPr>
              <w:t>Tiada</w:t>
            </w:r>
            <w:proofErr w:type="spellEnd"/>
            <w:r w:rsidRPr="00404CDF">
              <w:rPr>
                <w:rFonts w:ascii="Tahoma" w:hAnsi="Tahoma" w:cs="Tahoma"/>
                <w:sz w:val="22"/>
                <w:szCs w:val="22"/>
              </w:rPr>
              <w:t xml:space="preserve"> kos yang </w:t>
            </w:r>
            <w:proofErr w:type="spellStart"/>
            <w:r w:rsidRPr="00404CDF">
              <w:rPr>
                <w:rFonts w:ascii="Tahoma" w:hAnsi="Tahoma" w:cs="Tahoma"/>
                <w:sz w:val="22"/>
                <w:szCs w:val="22"/>
              </w:rPr>
              <w:t>berkenaan</w:t>
            </w:r>
            <w:proofErr w:type="spellEnd"/>
            <w:r w:rsidRPr="00404CDF">
              <w:rPr>
                <w:rFonts w:ascii="Tahoma" w:hAnsi="Tahoma" w:cs="Tahoma"/>
                <w:sz w:val="22"/>
                <w:szCs w:val="22"/>
              </w:rPr>
              <w:t xml:space="preserve"> </w:t>
            </w:r>
            <w:proofErr w:type="spellStart"/>
            <w:r>
              <w:rPr>
                <w:rFonts w:ascii="Tahoma" w:hAnsi="Tahoma" w:cs="Tahoma"/>
                <w:sz w:val="22"/>
                <w:szCs w:val="22"/>
              </w:rPr>
              <w:t>bagi</w:t>
            </w:r>
            <w:proofErr w:type="spellEnd"/>
            <w:r>
              <w:rPr>
                <w:rFonts w:ascii="Tahoma" w:hAnsi="Tahoma" w:cs="Tahoma"/>
                <w:sz w:val="22"/>
                <w:szCs w:val="22"/>
              </w:rPr>
              <w:t xml:space="preserve"> </w:t>
            </w:r>
            <w:proofErr w:type="spellStart"/>
            <w:r>
              <w:rPr>
                <w:rFonts w:ascii="Tahoma" w:hAnsi="Tahoma" w:cs="Tahoma"/>
                <w:sz w:val="22"/>
                <w:szCs w:val="22"/>
              </w:rPr>
              <w:t>p</w:t>
            </w:r>
            <w:r w:rsidRPr="00404CDF">
              <w:rPr>
                <w:rFonts w:ascii="Tahoma" w:hAnsi="Tahoma" w:cs="Tahoma"/>
                <w:sz w:val="22"/>
                <w:szCs w:val="22"/>
              </w:rPr>
              <w:t>enggunaan</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fasiliti</w:t>
            </w:r>
            <w:proofErr w:type="spellEnd"/>
            <w:r w:rsidRPr="00404CDF">
              <w:rPr>
                <w:rFonts w:ascii="Tahoma" w:hAnsi="Tahoma" w:cs="Tahoma"/>
                <w:sz w:val="22"/>
                <w:szCs w:val="22"/>
              </w:rPr>
              <w:t xml:space="preserve"> yang </w:t>
            </w:r>
            <w:proofErr w:type="spellStart"/>
            <w:r w:rsidRPr="00404CDF">
              <w:rPr>
                <w:rFonts w:ascii="Tahoma" w:hAnsi="Tahoma" w:cs="Tahoma"/>
                <w:sz w:val="22"/>
                <w:szCs w:val="22"/>
              </w:rPr>
              <w:t>sedia</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ada</w:t>
            </w:r>
            <w:proofErr w:type="spellEnd"/>
            <w:r w:rsidRPr="00404CDF">
              <w:rPr>
                <w:rFonts w:ascii="Tahoma" w:hAnsi="Tahoma" w:cs="Tahoma"/>
                <w:sz w:val="22"/>
                <w:szCs w:val="22"/>
              </w:rPr>
              <w:t xml:space="preserve"> di </w:t>
            </w:r>
            <w:r w:rsidRPr="004344BB">
              <w:rPr>
                <w:rFonts w:ascii="Tahoma" w:hAnsi="Tahoma" w:cs="Tahoma"/>
                <w:sz w:val="22"/>
                <w:szCs w:val="22"/>
                <w:lang w:val="ms-MY"/>
              </w:rPr>
              <w:t>Universitas Pakuan</w:t>
            </w:r>
            <w:r>
              <w:rPr>
                <w:rFonts w:ascii="Tahoma" w:hAnsi="Tahoma" w:cs="Tahoma"/>
                <w:sz w:val="22"/>
                <w:szCs w:val="22"/>
                <w:lang w:val="ms-MY"/>
              </w:rPr>
              <w:t xml:space="preserve"> (UNPAK).</w:t>
            </w:r>
          </w:p>
        </w:tc>
        <w:tc>
          <w:tcPr>
            <w:tcW w:w="2149" w:type="dxa"/>
            <w:tcBorders>
              <w:top w:val="single" w:sz="4" w:space="0" w:color="auto"/>
              <w:left w:val="single" w:sz="4" w:space="0" w:color="auto"/>
              <w:bottom w:val="single" w:sz="4" w:space="0" w:color="auto"/>
              <w:right w:val="single" w:sz="4" w:space="0" w:color="auto"/>
            </w:tcBorders>
          </w:tcPr>
          <w:p w14:paraId="291DC77C" w14:textId="77777777" w:rsidR="003766A1" w:rsidRPr="00404CDF" w:rsidRDefault="003766A1" w:rsidP="00E56655">
            <w:pPr>
              <w:rPr>
                <w:rFonts w:ascii="Tahoma" w:hAnsi="Tahoma" w:cs="Tahoma"/>
                <w:sz w:val="22"/>
                <w:szCs w:val="22"/>
                <w:highlight w:val="yellow"/>
                <w:lang w:eastAsia="ja-JP"/>
              </w:rPr>
            </w:pPr>
          </w:p>
          <w:p w14:paraId="767AAE0B" w14:textId="77777777" w:rsidR="003766A1" w:rsidRPr="00404CDF" w:rsidRDefault="003766A1" w:rsidP="00E56655">
            <w:pPr>
              <w:rPr>
                <w:rFonts w:ascii="Tahoma" w:hAnsi="Tahoma" w:cs="Tahoma"/>
                <w:sz w:val="22"/>
                <w:szCs w:val="22"/>
                <w:highlight w:val="yellow"/>
                <w:lang w:eastAsia="ja-JP"/>
              </w:rPr>
            </w:pPr>
          </w:p>
          <w:p w14:paraId="5B73DF92" w14:textId="77777777" w:rsidR="003766A1" w:rsidRPr="00404CDF" w:rsidRDefault="003766A1" w:rsidP="00E56655">
            <w:pPr>
              <w:rPr>
                <w:rFonts w:ascii="Tahoma" w:hAnsi="Tahoma" w:cs="Tahoma"/>
                <w:b/>
                <w:sz w:val="22"/>
                <w:szCs w:val="22"/>
                <w:highlight w:val="yellow"/>
                <w:lang w:eastAsia="ja-JP"/>
              </w:rPr>
            </w:pPr>
          </w:p>
          <w:p w14:paraId="0754BC62" w14:textId="77777777" w:rsidR="003766A1" w:rsidRPr="00404CDF" w:rsidRDefault="003766A1" w:rsidP="00E56655">
            <w:pPr>
              <w:rPr>
                <w:rFonts w:ascii="Tahoma" w:eastAsia="Calibri" w:hAnsi="Tahoma" w:cs="Tahoma"/>
                <w:b/>
                <w:sz w:val="22"/>
                <w:szCs w:val="22"/>
              </w:rPr>
            </w:pPr>
          </w:p>
        </w:tc>
        <w:tc>
          <w:tcPr>
            <w:tcW w:w="2412" w:type="dxa"/>
            <w:tcBorders>
              <w:top w:val="single" w:sz="4" w:space="0" w:color="auto"/>
              <w:left w:val="single" w:sz="4" w:space="0" w:color="auto"/>
              <w:bottom w:val="single" w:sz="4" w:space="0" w:color="auto"/>
              <w:right w:val="single" w:sz="4" w:space="0" w:color="auto"/>
            </w:tcBorders>
          </w:tcPr>
          <w:p w14:paraId="58CBB4FF" w14:textId="77777777" w:rsidR="003766A1" w:rsidRPr="00404CDF" w:rsidRDefault="003766A1" w:rsidP="00E56655">
            <w:pPr>
              <w:rPr>
                <w:rFonts w:ascii="Tahoma" w:hAnsi="Tahoma" w:cs="Tahoma"/>
                <w:sz w:val="22"/>
                <w:szCs w:val="22"/>
                <w:lang w:eastAsia="ja-JP"/>
              </w:rPr>
            </w:pPr>
            <w:proofErr w:type="spellStart"/>
            <w:r w:rsidRPr="00404CDF">
              <w:rPr>
                <w:rFonts w:ascii="Tahoma" w:hAnsi="Tahoma" w:cs="Tahoma"/>
                <w:sz w:val="22"/>
                <w:szCs w:val="22"/>
              </w:rPr>
              <w:t>Tiada</w:t>
            </w:r>
            <w:proofErr w:type="spellEnd"/>
            <w:r w:rsidRPr="00404CDF">
              <w:rPr>
                <w:rFonts w:ascii="Tahoma" w:hAnsi="Tahoma" w:cs="Tahoma"/>
                <w:sz w:val="22"/>
                <w:szCs w:val="22"/>
              </w:rPr>
              <w:t xml:space="preserve"> kos </w:t>
            </w:r>
            <w:proofErr w:type="spellStart"/>
            <w:r w:rsidRPr="00404CDF">
              <w:rPr>
                <w:rFonts w:ascii="Tahoma" w:hAnsi="Tahoma" w:cs="Tahoma"/>
                <w:sz w:val="22"/>
                <w:szCs w:val="22"/>
              </w:rPr>
              <w:t>penggunaan</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fasiliti</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dikenakan</w:t>
            </w:r>
            <w:proofErr w:type="spellEnd"/>
            <w:r w:rsidRPr="00404CDF">
              <w:rPr>
                <w:rFonts w:ascii="Tahoma" w:hAnsi="Tahoma" w:cs="Tahoma"/>
                <w:sz w:val="22"/>
                <w:szCs w:val="22"/>
              </w:rPr>
              <w:t xml:space="preserve"> oleh </w:t>
            </w:r>
            <w:proofErr w:type="spellStart"/>
            <w:r w:rsidRPr="00404CDF">
              <w:rPr>
                <w:rFonts w:ascii="Tahoma" w:hAnsi="Tahoma" w:cs="Tahoma"/>
                <w:sz w:val="22"/>
                <w:szCs w:val="22"/>
              </w:rPr>
              <w:t>pihak</w:t>
            </w:r>
            <w:proofErr w:type="spellEnd"/>
            <w:r w:rsidRPr="00404CDF">
              <w:rPr>
                <w:rFonts w:ascii="Tahoma" w:hAnsi="Tahoma" w:cs="Tahoma"/>
                <w:sz w:val="22"/>
                <w:szCs w:val="22"/>
              </w:rPr>
              <w:t xml:space="preserve"> </w:t>
            </w:r>
            <w:r w:rsidRPr="004344BB">
              <w:rPr>
                <w:rFonts w:ascii="Tahoma" w:hAnsi="Tahoma" w:cs="Tahoma"/>
                <w:sz w:val="22"/>
                <w:szCs w:val="22"/>
                <w:lang w:val="ms-MY"/>
              </w:rPr>
              <w:t>Universitas Pakuan</w:t>
            </w:r>
            <w:r>
              <w:rPr>
                <w:rFonts w:ascii="Tahoma" w:hAnsi="Tahoma" w:cs="Tahoma"/>
                <w:sz w:val="22"/>
                <w:szCs w:val="22"/>
                <w:lang w:val="ms-MY"/>
              </w:rPr>
              <w:t xml:space="preserve"> (</w:t>
            </w:r>
            <w:proofErr w:type="gramStart"/>
            <w:r>
              <w:rPr>
                <w:rFonts w:ascii="Tahoma" w:hAnsi="Tahoma" w:cs="Tahoma"/>
                <w:sz w:val="22"/>
                <w:szCs w:val="22"/>
                <w:lang w:val="ms-MY"/>
              </w:rPr>
              <w:t xml:space="preserve">UNPAK) </w:t>
            </w:r>
            <w:r w:rsidRPr="00404CDF">
              <w:rPr>
                <w:rFonts w:ascii="Tahoma" w:hAnsi="Tahoma" w:cs="Tahoma"/>
                <w:sz w:val="22"/>
                <w:szCs w:val="22"/>
              </w:rPr>
              <w:t xml:space="preserve"> </w:t>
            </w:r>
            <w:proofErr w:type="spellStart"/>
            <w:r w:rsidRPr="00404CDF">
              <w:rPr>
                <w:rFonts w:ascii="Tahoma" w:hAnsi="Tahoma" w:cs="Tahoma"/>
                <w:sz w:val="22"/>
                <w:szCs w:val="22"/>
              </w:rPr>
              <w:t>semasa</w:t>
            </w:r>
            <w:proofErr w:type="spellEnd"/>
            <w:proofErr w:type="gramEnd"/>
            <w:r w:rsidRPr="00404CDF">
              <w:rPr>
                <w:rFonts w:ascii="Tahoma" w:hAnsi="Tahoma" w:cs="Tahoma"/>
                <w:sz w:val="22"/>
                <w:szCs w:val="22"/>
              </w:rPr>
              <w:t xml:space="preserve"> </w:t>
            </w:r>
            <w:proofErr w:type="spellStart"/>
            <w:r w:rsidRPr="00404CDF">
              <w:rPr>
                <w:rFonts w:ascii="Tahoma" w:hAnsi="Tahoma" w:cs="Tahoma"/>
                <w:sz w:val="22"/>
                <w:szCs w:val="22"/>
              </w:rPr>
              <w:t>pelajar</w:t>
            </w:r>
            <w:proofErr w:type="spellEnd"/>
            <w:r w:rsidRPr="00404CDF">
              <w:rPr>
                <w:rFonts w:ascii="Tahoma" w:hAnsi="Tahoma" w:cs="Tahoma"/>
                <w:sz w:val="22"/>
                <w:szCs w:val="22"/>
              </w:rPr>
              <w:t xml:space="preserve"> dan </w:t>
            </w:r>
            <w:proofErr w:type="spellStart"/>
            <w:r w:rsidRPr="00404CDF">
              <w:rPr>
                <w:rFonts w:ascii="Tahoma" w:hAnsi="Tahoma" w:cs="Tahoma"/>
                <w:sz w:val="22"/>
                <w:szCs w:val="22"/>
              </w:rPr>
              <w:t>pegawai</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menjalankan</w:t>
            </w:r>
            <w:proofErr w:type="spellEnd"/>
            <w:r w:rsidRPr="00404CDF">
              <w:rPr>
                <w:rFonts w:ascii="Tahoma" w:hAnsi="Tahoma" w:cs="Tahoma"/>
                <w:sz w:val="22"/>
                <w:szCs w:val="22"/>
              </w:rPr>
              <w:t xml:space="preserve"> </w:t>
            </w:r>
            <w:proofErr w:type="spellStart"/>
            <w:r w:rsidRPr="00404CDF">
              <w:rPr>
                <w:rFonts w:ascii="Tahoma" w:hAnsi="Tahoma" w:cs="Tahoma"/>
                <w:sz w:val="22"/>
                <w:szCs w:val="22"/>
              </w:rPr>
              <w:t>kegiatan</w:t>
            </w:r>
            <w:proofErr w:type="spellEnd"/>
            <w:r w:rsidRPr="00404CDF">
              <w:rPr>
                <w:rFonts w:ascii="Tahoma" w:hAnsi="Tahoma" w:cs="Tahoma"/>
                <w:sz w:val="22"/>
                <w:szCs w:val="22"/>
              </w:rPr>
              <w:t xml:space="preserve"> di </w:t>
            </w:r>
            <w:proofErr w:type="spellStart"/>
            <w:r w:rsidRPr="00404CDF">
              <w:rPr>
                <w:rFonts w:ascii="Tahoma" w:hAnsi="Tahoma" w:cs="Tahoma"/>
                <w:sz w:val="22"/>
                <w:szCs w:val="22"/>
              </w:rPr>
              <w:t>sana</w:t>
            </w:r>
            <w:proofErr w:type="spellEnd"/>
          </w:p>
          <w:p w14:paraId="19EB79B9" w14:textId="77777777" w:rsidR="003766A1" w:rsidRPr="00404CDF" w:rsidRDefault="003766A1" w:rsidP="00E56655">
            <w:pPr>
              <w:rPr>
                <w:rFonts w:ascii="Tahoma" w:eastAsia="Calibri" w:hAnsi="Tahoma" w:cs="Tahoma"/>
                <w:color w:val="FF0000"/>
                <w:sz w:val="22"/>
                <w:szCs w:val="22"/>
                <w:highlight w:val="yellow"/>
                <w:lang w:eastAsia="ja-JP"/>
              </w:rPr>
            </w:pPr>
          </w:p>
        </w:tc>
      </w:tr>
      <w:tr w:rsidR="003766A1" w:rsidRPr="00404CDF" w14:paraId="5715CD10" w14:textId="77777777" w:rsidTr="00E56655">
        <w:trPr>
          <w:trHeight w:val="637"/>
        </w:trPr>
        <w:tc>
          <w:tcPr>
            <w:tcW w:w="1901" w:type="dxa"/>
            <w:tcBorders>
              <w:top w:val="single" w:sz="4" w:space="0" w:color="auto"/>
              <w:left w:val="single" w:sz="4" w:space="0" w:color="auto"/>
              <w:bottom w:val="single" w:sz="4" w:space="0" w:color="auto"/>
              <w:right w:val="single" w:sz="4" w:space="0" w:color="auto"/>
            </w:tcBorders>
            <w:hideMark/>
          </w:tcPr>
          <w:p w14:paraId="74F80702" w14:textId="77777777" w:rsidR="003766A1" w:rsidRPr="00404CDF" w:rsidRDefault="003766A1" w:rsidP="00E56655">
            <w:pPr>
              <w:rPr>
                <w:rFonts w:ascii="Tahoma" w:eastAsia="Calibri" w:hAnsi="Tahoma" w:cs="Tahoma"/>
                <w:sz w:val="22"/>
                <w:szCs w:val="22"/>
              </w:rPr>
            </w:pPr>
            <w:proofErr w:type="spellStart"/>
            <w:r w:rsidRPr="00404CDF">
              <w:rPr>
                <w:rFonts w:ascii="Tahoma" w:eastAsia="Calibri" w:hAnsi="Tahoma" w:cs="Tahoma"/>
                <w:sz w:val="22"/>
                <w:szCs w:val="22"/>
              </w:rPr>
              <w:t>Implikasi</w:t>
            </w:r>
            <w:proofErr w:type="spellEnd"/>
            <w:r w:rsidRPr="00404CDF">
              <w:rPr>
                <w:rFonts w:ascii="Tahoma" w:eastAsia="Calibri" w:hAnsi="Tahoma" w:cs="Tahoma"/>
                <w:sz w:val="22"/>
                <w:szCs w:val="22"/>
              </w:rPr>
              <w:t xml:space="preserve"> lain-lain</w:t>
            </w:r>
            <w:r w:rsidRPr="00404CDF">
              <w:rPr>
                <w:rFonts w:ascii="Tahoma" w:hAnsi="Tahoma" w:cs="Tahoma"/>
                <w:sz w:val="22"/>
                <w:szCs w:val="22"/>
                <w:lang w:eastAsia="ja-JP"/>
              </w:rPr>
              <w:t xml:space="preserve"> </w:t>
            </w:r>
            <w:r w:rsidRPr="00404CDF">
              <w:rPr>
                <w:rFonts w:ascii="Tahoma" w:eastAsia="Calibri" w:hAnsi="Tahoma" w:cs="Tahoma"/>
                <w:sz w:val="22"/>
                <w:szCs w:val="22"/>
              </w:rPr>
              <w:t>(</w:t>
            </w:r>
            <w:proofErr w:type="spellStart"/>
            <w:r w:rsidRPr="00404CDF">
              <w:rPr>
                <w:rFonts w:ascii="Tahoma" w:eastAsia="Calibri" w:hAnsi="Tahoma" w:cs="Tahoma"/>
                <w:sz w:val="22"/>
                <w:szCs w:val="22"/>
              </w:rPr>
              <w:t>Sekiranya</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ada</w:t>
            </w:r>
            <w:proofErr w:type="spellEnd"/>
            <w:r w:rsidRPr="00404CDF">
              <w:rPr>
                <w:rFonts w:ascii="Tahoma" w:eastAsia="Calibri" w:hAnsi="Tahoma" w:cs="Tahoma"/>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6A31C040" w14:textId="77777777" w:rsidR="003766A1" w:rsidRPr="00404CDF" w:rsidRDefault="003766A1" w:rsidP="00E56655">
            <w:pPr>
              <w:rPr>
                <w:rFonts w:ascii="Tahoma" w:hAnsi="Tahoma" w:cs="Tahoma"/>
                <w:sz w:val="22"/>
                <w:szCs w:val="22"/>
                <w:lang w:eastAsia="ja-JP"/>
              </w:rPr>
            </w:pPr>
            <w:proofErr w:type="spellStart"/>
            <w:r w:rsidRPr="00404CDF">
              <w:rPr>
                <w:rFonts w:ascii="Tahoma" w:hAnsi="Tahoma" w:cs="Tahoma"/>
                <w:sz w:val="22"/>
                <w:szCs w:val="22"/>
                <w:lang w:eastAsia="ja-JP"/>
              </w:rPr>
              <w:t>Tiada</w:t>
            </w:r>
            <w:proofErr w:type="spellEnd"/>
          </w:p>
        </w:tc>
        <w:tc>
          <w:tcPr>
            <w:tcW w:w="2149" w:type="dxa"/>
            <w:tcBorders>
              <w:top w:val="single" w:sz="4" w:space="0" w:color="auto"/>
              <w:left w:val="single" w:sz="4" w:space="0" w:color="auto"/>
              <w:bottom w:val="single" w:sz="4" w:space="0" w:color="auto"/>
              <w:right w:val="single" w:sz="4" w:space="0" w:color="auto"/>
            </w:tcBorders>
          </w:tcPr>
          <w:p w14:paraId="11A94014" w14:textId="77777777" w:rsidR="003766A1" w:rsidRPr="00404CDF" w:rsidRDefault="003766A1" w:rsidP="00E56655">
            <w:pPr>
              <w:rPr>
                <w:rFonts w:ascii="Tahoma" w:hAnsi="Tahoma" w:cs="Tahoma"/>
                <w:sz w:val="22"/>
                <w:szCs w:val="22"/>
                <w:lang w:eastAsia="ja-JP"/>
              </w:rPr>
            </w:pPr>
          </w:p>
        </w:tc>
        <w:tc>
          <w:tcPr>
            <w:tcW w:w="2412" w:type="dxa"/>
            <w:tcBorders>
              <w:top w:val="single" w:sz="4" w:space="0" w:color="auto"/>
              <w:left w:val="single" w:sz="4" w:space="0" w:color="auto"/>
              <w:bottom w:val="single" w:sz="4" w:space="0" w:color="auto"/>
              <w:right w:val="single" w:sz="4" w:space="0" w:color="auto"/>
            </w:tcBorders>
          </w:tcPr>
          <w:p w14:paraId="250BF72A" w14:textId="77777777" w:rsidR="003766A1" w:rsidRPr="00404CDF" w:rsidRDefault="003766A1" w:rsidP="00E56655">
            <w:pPr>
              <w:rPr>
                <w:rFonts w:ascii="Tahoma" w:eastAsia="Calibri" w:hAnsi="Tahoma" w:cs="Tahoma"/>
                <w:sz w:val="22"/>
                <w:szCs w:val="22"/>
                <w:lang w:eastAsia="ja-JP"/>
              </w:rPr>
            </w:pPr>
            <w:proofErr w:type="spellStart"/>
            <w:r w:rsidRPr="00404CDF">
              <w:rPr>
                <w:rFonts w:ascii="Tahoma" w:hAnsi="Tahoma" w:cs="Tahoma"/>
                <w:sz w:val="22"/>
                <w:szCs w:val="22"/>
                <w:lang w:eastAsia="ja-JP"/>
              </w:rPr>
              <w:t>Tiada</w:t>
            </w:r>
            <w:proofErr w:type="spellEnd"/>
          </w:p>
        </w:tc>
      </w:tr>
      <w:tr w:rsidR="003766A1" w:rsidRPr="00404CDF" w14:paraId="3D3A2D68" w14:textId="77777777" w:rsidTr="00E56655">
        <w:trPr>
          <w:trHeight w:val="564"/>
        </w:trPr>
        <w:tc>
          <w:tcPr>
            <w:tcW w:w="1901" w:type="dxa"/>
            <w:tcBorders>
              <w:top w:val="single" w:sz="4" w:space="0" w:color="auto"/>
              <w:left w:val="single" w:sz="4" w:space="0" w:color="auto"/>
              <w:bottom w:val="single" w:sz="4" w:space="0" w:color="auto"/>
              <w:right w:val="single" w:sz="4" w:space="0" w:color="auto"/>
            </w:tcBorders>
            <w:hideMark/>
          </w:tcPr>
          <w:p w14:paraId="7A68D199" w14:textId="77777777" w:rsidR="003766A1" w:rsidRPr="00404CDF" w:rsidRDefault="003766A1" w:rsidP="00E56655">
            <w:pPr>
              <w:rPr>
                <w:rFonts w:ascii="Tahoma" w:eastAsia="Calibri" w:hAnsi="Tahoma" w:cs="Tahoma"/>
                <w:sz w:val="22"/>
                <w:szCs w:val="22"/>
              </w:rPr>
            </w:pPr>
            <w:proofErr w:type="spellStart"/>
            <w:r w:rsidRPr="00404CDF">
              <w:rPr>
                <w:rFonts w:ascii="Tahoma" w:eastAsia="Calibri" w:hAnsi="Tahoma" w:cs="Tahoma"/>
                <w:sz w:val="22"/>
                <w:szCs w:val="22"/>
              </w:rPr>
              <w:t>Jumlah</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Keseluruhan</w:t>
            </w:r>
            <w:proofErr w:type="spellEnd"/>
          </w:p>
          <w:p w14:paraId="223DE547" w14:textId="77777777" w:rsidR="003766A1" w:rsidRPr="00404CDF" w:rsidRDefault="003766A1" w:rsidP="00E56655">
            <w:pPr>
              <w:rPr>
                <w:rFonts w:ascii="Tahoma" w:eastAsia="Calibri" w:hAnsi="Tahoma" w:cs="Tahoma"/>
                <w:sz w:val="22"/>
                <w:szCs w:val="22"/>
              </w:rPr>
            </w:pPr>
            <w:r w:rsidRPr="00404CDF">
              <w:rPr>
                <w:rFonts w:ascii="Tahoma" w:eastAsia="Calibri" w:hAnsi="Tahoma" w:cs="Tahoma"/>
                <w:sz w:val="22"/>
                <w:szCs w:val="22"/>
              </w:rPr>
              <w:t>(</w:t>
            </w:r>
            <w:proofErr w:type="spellStart"/>
            <w:r w:rsidRPr="00404CDF">
              <w:rPr>
                <w:rFonts w:ascii="Tahoma" w:eastAsia="Calibri" w:hAnsi="Tahoma" w:cs="Tahoma"/>
                <w:sz w:val="22"/>
                <w:szCs w:val="22"/>
              </w:rPr>
              <w:t>Anggaran</w:t>
            </w:r>
            <w:proofErr w:type="spellEnd"/>
            <w:r w:rsidRPr="00404CDF">
              <w:rPr>
                <w:rFonts w:ascii="Tahoma" w:eastAsia="Calibri" w:hAnsi="Tahoma" w:cs="Tahoma"/>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3B9190A9" w14:textId="77777777" w:rsidR="003766A1" w:rsidRDefault="003766A1" w:rsidP="00E56655">
            <w:pPr>
              <w:rPr>
                <w:rFonts w:ascii="Tahoma" w:hAnsi="Tahoma" w:cs="Tahoma"/>
                <w:sz w:val="22"/>
                <w:szCs w:val="22"/>
                <w:lang w:eastAsia="ja-JP"/>
              </w:rPr>
            </w:pPr>
            <w:proofErr w:type="spellStart"/>
            <w:r w:rsidRPr="00404CDF">
              <w:rPr>
                <w:rFonts w:ascii="Tahoma" w:hAnsi="Tahoma" w:cs="Tahoma"/>
                <w:sz w:val="22"/>
                <w:szCs w:val="22"/>
                <w:lang w:eastAsia="ja-JP"/>
              </w:rPr>
              <w:t>Jumlah</w:t>
            </w:r>
            <w:proofErr w:type="spellEnd"/>
            <w:r w:rsidRPr="00404CDF">
              <w:rPr>
                <w:rFonts w:ascii="Tahoma" w:hAnsi="Tahoma" w:cs="Tahoma"/>
                <w:sz w:val="22"/>
                <w:szCs w:val="22"/>
                <w:lang w:eastAsia="ja-JP"/>
              </w:rPr>
              <w:t xml:space="preserve"> RM2380 </w:t>
            </w:r>
            <w:proofErr w:type="gramStart"/>
            <w:r w:rsidRPr="00404CDF">
              <w:rPr>
                <w:rFonts w:ascii="Tahoma" w:hAnsi="Tahoma" w:cs="Tahoma"/>
                <w:sz w:val="22"/>
                <w:szCs w:val="22"/>
                <w:lang w:eastAsia="ja-JP"/>
              </w:rPr>
              <w:t>x  5</w:t>
            </w:r>
            <w:proofErr w:type="gramEnd"/>
            <w:r>
              <w:rPr>
                <w:rFonts w:ascii="Tahoma" w:hAnsi="Tahoma" w:cs="Tahoma"/>
                <w:sz w:val="22"/>
                <w:szCs w:val="22"/>
                <w:lang w:eastAsia="ja-JP"/>
              </w:rPr>
              <w:t xml:space="preserve"> </w:t>
            </w:r>
            <w:proofErr w:type="spellStart"/>
            <w:r>
              <w:rPr>
                <w:rFonts w:ascii="Tahoma" w:hAnsi="Tahoma" w:cs="Tahoma"/>
                <w:sz w:val="22"/>
                <w:szCs w:val="22"/>
                <w:lang w:eastAsia="ja-JP"/>
              </w:rPr>
              <w:t>staf</w:t>
            </w:r>
            <w:proofErr w:type="spellEnd"/>
            <w:r>
              <w:rPr>
                <w:rFonts w:ascii="Tahoma" w:hAnsi="Tahoma" w:cs="Tahoma"/>
                <w:sz w:val="22"/>
                <w:szCs w:val="22"/>
                <w:lang w:eastAsia="ja-JP"/>
              </w:rPr>
              <w:t>/</w:t>
            </w:r>
            <w:r w:rsidRPr="00404CDF">
              <w:rPr>
                <w:rFonts w:ascii="Tahoma" w:hAnsi="Tahoma" w:cs="Tahoma"/>
                <w:sz w:val="22"/>
                <w:szCs w:val="22"/>
                <w:lang w:eastAsia="ja-JP"/>
              </w:rPr>
              <w:t xml:space="preserve">5 </w:t>
            </w:r>
            <w:proofErr w:type="spellStart"/>
            <w:r w:rsidRPr="00404CDF">
              <w:rPr>
                <w:rFonts w:ascii="Tahoma" w:hAnsi="Tahoma" w:cs="Tahoma"/>
                <w:sz w:val="22"/>
                <w:szCs w:val="22"/>
                <w:lang w:eastAsia="ja-JP"/>
              </w:rPr>
              <w:t>tahun</w:t>
            </w:r>
            <w:proofErr w:type="spellEnd"/>
            <w:r w:rsidRPr="00404CDF">
              <w:rPr>
                <w:rFonts w:ascii="Tahoma" w:hAnsi="Tahoma" w:cs="Tahoma"/>
                <w:sz w:val="22"/>
                <w:szCs w:val="22"/>
                <w:lang w:eastAsia="ja-JP"/>
              </w:rPr>
              <w:t xml:space="preserve">= </w:t>
            </w:r>
            <w:r>
              <w:rPr>
                <w:rFonts w:ascii="Tahoma" w:hAnsi="Tahoma" w:cs="Tahoma"/>
                <w:sz w:val="22"/>
                <w:szCs w:val="22"/>
                <w:lang w:eastAsia="ja-JP"/>
              </w:rPr>
              <w:t>RM</w:t>
            </w:r>
            <w:r w:rsidRPr="00404CDF">
              <w:rPr>
                <w:rFonts w:ascii="Tahoma" w:hAnsi="Tahoma" w:cs="Tahoma"/>
                <w:sz w:val="22"/>
                <w:szCs w:val="22"/>
                <w:lang w:eastAsia="ja-JP"/>
              </w:rPr>
              <w:t>11,900.00</w:t>
            </w:r>
          </w:p>
          <w:p w14:paraId="5A678241" w14:textId="77777777" w:rsidR="003766A1" w:rsidRPr="00404CDF" w:rsidRDefault="003766A1" w:rsidP="00E56655">
            <w:pPr>
              <w:rPr>
                <w:rFonts w:ascii="Tahoma" w:hAnsi="Tahoma" w:cs="Tahoma"/>
                <w:sz w:val="22"/>
                <w:szCs w:val="22"/>
                <w:lang w:eastAsia="ja-JP"/>
              </w:rPr>
            </w:pPr>
          </w:p>
          <w:p w14:paraId="4FFCCFCE" w14:textId="77777777" w:rsidR="003766A1" w:rsidRPr="00404CDF" w:rsidRDefault="003766A1" w:rsidP="00E56655">
            <w:pPr>
              <w:rPr>
                <w:rFonts w:ascii="Tahoma" w:hAnsi="Tahoma" w:cs="Tahoma"/>
                <w:sz w:val="22"/>
                <w:szCs w:val="22"/>
                <w:lang w:eastAsia="ja-JP"/>
              </w:rPr>
            </w:pPr>
            <w:proofErr w:type="spellStart"/>
            <w:r w:rsidRPr="00404CDF">
              <w:rPr>
                <w:rFonts w:ascii="Tahoma" w:hAnsi="Tahoma" w:cs="Tahoma"/>
                <w:sz w:val="22"/>
                <w:szCs w:val="22"/>
                <w:lang w:eastAsia="ja-JP"/>
              </w:rPr>
              <w:t>Jumlah</w:t>
            </w:r>
            <w:proofErr w:type="spellEnd"/>
            <w:r w:rsidRPr="00404CDF">
              <w:rPr>
                <w:rFonts w:ascii="Tahoma" w:hAnsi="Tahoma" w:cs="Tahoma"/>
                <w:sz w:val="22"/>
                <w:szCs w:val="22"/>
                <w:lang w:eastAsia="ja-JP"/>
              </w:rPr>
              <w:t xml:space="preserve"> </w:t>
            </w:r>
            <w:r>
              <w:rPr>
                <w:rFonts w:ascii="Tahoma" w:hAnsi="Tahoma" w:cs="Tahoma"/>
                <w:sz w:val="22"/>
                <w:szCs w:val="22"/>
                <w:lang w:eastAsia="ja-JP"/>
              </w:rPr>
              <w:t>RM</w:t>
            </w:r>
            <w:r w:rsidRPr="00404CDF">
              <w:rPr>
                <w:rFonts w:ascii="Tahoma" w:hAnsi="Tahoma" w:cs="Tahoma"/>
                <w:sz w:val="22"/>
                <w:szCs w:val="22"/>
                <w:lang w:eastAsia="ja-JP"/>
              </w:rPr>
              <w:t xml:space="preserve">2800 x 40 </w:t>
            </w:r>
            <w:proofErr w:type="spellStart"/>
            <w:r w:rsidRPr="00404CDF">
              <w:rPr>
                <w:rFonts w:ascii="Tahoma" w:hAnsi="Tahoma" w:cs="Tahoma"/>
                <w:sz w:val="22"/>
                <w:szCs w:val="22"/>
                <w:lang w:eastAsia="ja-JP"/>
              </w:rPr>
              <w:t>pelajar</w:t>
            </w:r>
            <w:proofErr w:type="spellEnd"/>
            <w:r w:rsidRPr="00404CDF">
              <w:rPr>
                <w:rFonts w:ascii="Tahoma" w:hAnsi="Tahoma" w:cs="Tahoma"/>
                <w:sz w:val="22"/>
                <w:szCs w:val="22"/>
                <w:lang w:eastAsia="ja-JP"/>
              </w:rPr>
              <w:t xml:space="preserve">/ 5 </w:t>
            </w:r>
            <w:proofErr w:type="spellStart"/>
            <w:r w:rsidRPr="00404CDF">
              <w:rPr>
                <w:rFonts w:ascii="Tahoma" w:hAnsi="Tahoma" w:cs="Tahoma"/>
                <w:sz w:val="22"/>
                <w:szCs w:val="22"/>
                <w:lang w:eastAsia="ja-JP"/>
              </w:rPr>
              <w:t>tahun</w:t>
            </w:r>
            <w:proofErr w:type="spellEnd"/>
            <w:r w:rsidRPr="00404CDF">
              <w:rPr>
                <w:rFonts w:ascii="Tahoma" w:hAnsi="Tahoma" w:cs="Tahoma"/>
                <w:sz w:val="22"/>
                <w:szCs w:val="22"/>
                <w:lang w:eastAsia="ja-JP"/>
              </w:rPr>
              <w:t xml:space="preserve"> =112,000.00</w:t>
            </w:r>
          </w:p>
          <w:p w14:paraId="30BCE3A9" w14:textId="77777777" w:rsidR="003766A1" w:rsidRPr="00404CDF" w:rsidRDefault="003766A1" w:rsidP="00E56655">
            <w:pPr>
              <w:rPr>
                <w:rFonts w:ascii="Tahoma" w:hAnsi="Tahoma" w:cs="Tahoma"/>
                <w:sz w:val="22"/>
                <w:szCs w:val="22"/>
                <w:lang w:eastAsia="ja-JP"/>
              </w:rPr>
            </w:pPr>
          </w:p>
          <w:p w14:paraId="59768B5B" w14:textId="77777777" w:rsidR="003766A1" w:rsidRPr="00404CDF" w:rsidRDefault="003766A1" w:rsidP="00E56655">
            <w:pPr>
              <w:rPr>
                <w:rFonts w:ascii="Tahoma" w:hAnsi="Tahoma" w:cs="Tahoma"/>
                <w:sz w:val="22"/>
                <w:szCs w:val="22"/>
                <w:lang w:eastAsia="ja-JP"/>
              </w:rPr>
            </w:pPr>
            <w:proofErr w:type="spellStart"/>
            <w:r w:rsidRPr="00404CDF">
              <w:rPr>
                <w:rFonts w:ascii="Tahoma" w:hAnsi="Tahoma" w:cs="Tahoma"/>
                <w:sz w:val="22"/>
                <w:szCs w:val="22"/>
                <w:lang w:eastAsia="ja-JP"/>
              </w:rPr>
              <w:t>Jumlah</w:t>
            </w:r>
            <w:proofErr w:type="spellEnd"/>
            <w:r w:rsidRPr="00404CDF">
              <w:rPr>
                <w:rFonts w:ascii="Tahoma" w:hAnsi="Tahoma" w:cs="Tahoma"/>
                <w:sz w:val="22"/>
                <w:szCs w:val="22"/>
                <w:lang w:eastAsia="ja-JP"/>
              </w:rPr>
              <w:t xml:space="preserve"> </w:t>
            </w:r>
            <w:proofErr w:type="spellStart"/>
            <w:proofErr w:type="gramStart"/>
            <w:r w:rsidRPr="00404CDF">
              <w:rPr>
                <w:rFonts w:ascii="Tahoma" w:hAnsi="Tahoma" w:cs="Tahoma"/>
                <w:sz w:val="22"/>
                <w:szCs w:val="22"/>
                <w:lang w:eastAsia="ja-JP"/>
              </w:rPr>
              <w:t>Keseluruhan</w:t>
            </w:r>
            <w:proofErr w:type="spellEnd"/>
            <w:r w:rsidRPr="00404CDF">
              <w:rPr>
                <w:rFonts w:ascii="Tahoma" w:hAnsi="Tahoma" w:cs="Tahoma"/>
                <w:sz w:val="22"/>
                <w:szCs w:val="22"/>
                <w:lang w:eastAsia="ja-JP"/>
              </w:rPr>
              <w:t xml:space="preserve"> :</w:t>
            </w:r>
            <w:proofErr w:type="gramEnd"/>
            <w:r w:rsidRPr="00404CDF">
              <w:rPr>
                <w:rFonts w:ascii="Tahoma" w:hAnsi="Tahoma" w:cs="Tahoma"/>
                <w:sz w:val="22"/>
                <w:szCs w:val="22"/>
                <w:lang w:eastAsia="ja-JP"/>
              </w:rPr>
              <w:t xml:space="preserve"> </w:t>
            </w:r>
          </w:p>
          <w:p w14:paraId="33CD0E68" w14:textId="77777777" w:rsidR="003766A1" w:rsidRPr="00404CDF" w:rsidRDefault="003766A1" w:rsidP="00E56655">
            <w:pPr>
              <w:rPr>
                <w:rFonts w:ascii="Tahoma" w:hAnsi="Tahoma" w:cs="Tahoma"/>
                <w:sz w:val="22"/>
                <w:szCs w:val="22"/>
                <w:lang w:eastAsia="ja-JP"/>
              </w:rPr>
            </w:pPr>
          </w:p>
          <w:p w14:paraId="5CAE7848" w14:textId="77777777" w:rsidR="003766A1" w:rsidRPr="00404CDF" w:rsidRDefault="003766A1" w:rsidP="00E56655">
            <w:pPr>
              <w:rPr>
                <w:rFonts w:ascii="Tahoma" w:hAnsi="Tahoma" w:cs="Tahoma"/>
                <w:b/>
                <w:sz w:val="22"/>
                <w:szCs w:val="22"/>
                <w:lang w:eastAsia="ja-JP"/>
              </w:rPr>
            </w:pPr>
            <w:r w:rsidRPr="00404CDF">
              <w:rPr>
                <w:rFonts w:ascii="Tahoma" w:hAnsi="Tahoma" w:cs="Tahoma"/>
                <w:sz w:val="22"/>
                <w:szCs w:val="22"/>
                <w:lang w:eastAsia="ja-JP"/>
              </w:rPr>
              <w:t>A+B</w:t>
            </w:r>
            <w:r w:rsidRPr="00404CDF">
              <w:rPr>
                <w:rFonts w:ascii="Tahoma" w:hAnsi="Tahoma" w:cs="Tahoma"/>
                <w:b/>
                <w:sz w:val="22"/>
                <w:szCs w:val="22"/>
                <w:lang w:eastAsia="ja-JP"/>
              </w:rPr>
              <w:t xml:space="preserve"> =</w:t>
            </w:r>
            <w:r w:rsidRPr="00404CDF">
              <w:rPr>
                <w:rFonts w:ascii="Tahoma" w:hAnsi="Tahoma" w:cs="Tahoma"/>
                <w:sz w:val="22"/>
                <w:szCs w:val="22"/>
                <w:lang w:eastAsia="ja-JP"/>
              </w:rPr>
              <w:t>RM</w:t>
            </w:r>
            <w:r w:rsidRPr="00404CDF">
              <w:rPr>
                <w:rFonts w:ascii="Tahoma" w:hAnsi="Tahoma" w:cs="Tahoma"/>
                <w:b/>
                <w:sz w:val="22"/>
                <w:szCs w:val="22"/>
                <w:lang w:eastAsia="ja-JP"/>
              </w:rPr>
              <w:t xml:space="preserve"> 123,900.00</w:t>
            </w:r>
          </w:p>
          <w:p w14:paraId="2C494D75" w14:textId="77777777" w:rsidR="003766A1" w:rsidRPr="00964FE9" w:rsidRDefault="003766A1" w:rsidP="00E56655">
            <w:pPr>
              <w:rPr>
                <w:rFonts w:ascii="Tahoma" w:hAnsi="Tahoma" w:cs="Tahoma"/>
                <w:sz w:val="22"/>
                <w:szCs w:val="22"/>
                <w:lang w:eastAsia="ja-JP"/>
              </w:rPr>
            </w:pPr>
            <w:r w:rsidRPr="00404CDF">
              <w:rPr>
                <w:rFonts w:ascii="Tahoma" w:hAnsi="Tahoma" w:cs="Tahoma"/>
                <w:sz w:val="22"/>
                <w:szCs w:val="22"/>
                <w:lang w:eastAsia="ja-JP"/>
              </w:rPr>
              <w:t xml:space="preserve">(Kos yang </w:t>
            </w:r>
            <w:proofErr w:type="spellStart"/>
            <w:r w:rsidRPr="00404CDF">
              <w:rPr>
                <w:rFonts w:ascii="Tahoma" w:hAnsi="Tahoma" w:cs="Tahoma"/>
                <w:sz w:val="22"/>
                <w:szCs w:val="22"/>
                <w:lang w:eastAsia="ja-JP"/>
              </w:rPr>
              <w:t>ditanggung</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adalah</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meliputi</w:t>
            </w:r>
            <w:proofErr w:type="spellEnd"/>
            <w:r w:rsidRPr="00404CDF">
              <w:rPr>
                <w:rFonts w:ascii="Tahoma" w:hAnsi="Tahoma" w:cs="Tahoma"/>
                <w:sz w:val="22"/>
                <w:szCs w:val="22"/>
                <w:lang w:eastAsia="ja-JP"/>
              </w:rPr>
              <w:t xml:space="preserve"> dana </w:t>
            </w:r>
            <w:proofErr w:type="spellStart"/>
            <w:proofErr w:type="gramStart"/>
            <w:r w:rsidRPr="00404CDF">
              <w:rPr>
                <w:rFonts w:ascii="Tahoma" w:hAnsi="Tahoma" w:cs="Tahoma"/>
                <w:sz w:val="22"/>
                <w:szCs w:val="22"/>
                <w:lang w:eastAsia="ja-JP"/>
              </w:rPr>
              <w:t>dari</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Geran</w:t>
            </w:r>
            <w:proofErr w:type="spellEnd"/>
            <w:proofErr w:type="gram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Penyelidikan</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bagi</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staf</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Bagi</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pelajar</w:t>
            </w:r>
            <w:proofErr w:type="spellEnd"/>
            <w:r w:rsidRPr="00404CDF">
              <w:rPr>
                <w:rFonts w:ascii="Tahoma" w:hAnsi="Tahoma" w:cs="Tahoma"/>
                <w:sz w:val="22"/>
                <w:szCs w:val="22"/>
                <w:lang w:eastAsia="ja-JP"/>
              </w:rPr>
              <w:t xml:space="preserve"> pula dana </w:t>
            </w:r>
            <w:proofErr w:type="spellStart"/>
            <w:r w:rsidRPr="00404CDF">
              <w:rPr>
                <w:rFonts w:ascii="Tahoma" w:hAnsi="Tahoma" w:cs="Tahoma"/>
                <w:sz w:val="22"/>
                <w:szCs w:val="22"/>
                <w:lang w:eastAsia="ja-JP"/>
              </w:rPr>
              <w:t>dari</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Bahagian</w:t>
            </w:r>
            <w:proofErr w:type="spellEnd"/>
            <w:r w:rsidRPr="00404CDF">
              <w:rPr>
                <w:rFonts w:ascii="Tahoma" w:hAnsi="Tahoma" w:cs="Tahoma"/>
                <w:sz w:val="22"/>
                <w:szCs w:val="22"/>
                <w:lang w:eastAsia="ja-JP"/>
              </w:rPr>
              <w:t xml:space="preserve"> </w:t>
            </w:r>
            <w:proofErr w:type="spellStart"/>
            <w:r w:rsidRPr="00404CDF">
              <w:rPr>
                <w:rFonts w:ascii="Tahoma" w:hAnsi="Tahoma" w:cs="Tahoma"/>
                <w:sz w:val="22"/>
                <w:szCs w:val="22"/>
                <w:lang w:eastAsia="ja-JP"/>
              </w:rPr>
              <w:t>Akademik</w:t>
            </w:r>
            <w:proofErr w:type="spellEnd"/>
            <w:r w:rsidRPr="00404CDF">
              <w:rPr>
                <w:rFonts w:ascii="Tahoma" w:hAnsi="Tahoma" w:cs="Tahoma"/>
                <w:sz w:val="22"/>
                <w:szCs w:val="22"/>
                <w:lang w:eastAsia="ja-JP"/>
              </w:rPr>
              <w:t xml:space="preserve">) </w:t>
            </w:r>
          </w:p>
        </w:tc>
        <w:tc>
          <w:tcPr>
            <w:tcW w:w="2149" w:type="dxa"/>
            <w:tcBorders>
              <w:top w:val="single" w:sz="4" w:space="0" w:color="auto"/>
              <w:left w:val="single" w:sz="4" w:space="0" w:color="auto"/>
              <w:bottom w:val="single" w:sz="4" w:space="0" w:color="auto"/>
              <w:right w:val="single" w:sz="4" w:space="0" w:color="auto"/>
            </w:tcBorders>
          </w:tcPr>
          <w:p w14:paraId="132D392E" w14:textId="77777777" w:rsidR="003766A1" w:rsidRPr="00404CDF" w:rsidRDefault="003766A1" w:rsidP="00E56655">
            <w:pPr>
              <w:shd w:val="clear" w:color="auto" w:fill="FFFFFF"/>
              <w:rPr>
                <w:rFonts w:ascii="Tahoma" w:eastAsia="Calibri" w:hAnsi="Tahoma" w:cs="Tahoma"/>
                <w:sz w:val="22"/>
                <w:szCs w:val="22"/>
              </w:rPr>
            </w:pPr>
            <w:proofErr w:type="spellStart"/>
            <w:r w:rsidRPr="00404CDF">
              <w:rPr>
                <w:rFonts w:ascii="Tahoma" w:eastAsia="Calibri" w:hAnsi="Tahoma" w:cs="Tahoma"/>
                <w:sz w:val="22"/>
                <w:szCs w:val="22"/>
              </w:rPr>
              <w:t>Faedah</w:t>
            </w:r>
            <w:proofErr w:type="spellEnd"/>
            <w:r w:rsidRPr="00404CDF">
              <w:rPr>
                <w:rFonts w:ascii="Tahoma" w:eastAsia="Calibri" w:hAnsi="Tahoma" w:cs="Tahoma"/>
                <w:sz w:val="22"/>
                <w:szCs w:val="22"/>
              </w:rPr>
              <w:t xml:space="preserve"> </w:t>
            </w:r>
            <w:proofErr w:type="spellStart"/>
            <w:r w:rsidRPr="00404CDF">
              <w:rPr>
                <w:rFonts w:ascii="Tahoma" w:eastAsia="Calibri" w:hAnsi="Tahoma" w:cs="Tahoma"/>
                <w:sz w:val="22"/>
                <w:szCs w:val="22"/>
              </w:rPr>
              <w:t>bagi</w:t>
            </w:r>
            <w:proofErr w:type="spellEnd"/>
            <w:r w:rsidRPr="00404CDF">
              <w:rPr>
                <w:rFonts w:ascii="Tahoma" w:eastAsia="Calibri" w:hAnsi="Tahoma" w:cs="Tahoma"/>
                <w:sz w:val="22"/>
                <w:szCs w:val="22"/>
              </w:rPr>
              <w:t xml:space="preserve"> UPM:</w:t>
            </w:r>
          </w:p>
          <w:p w14:paraId="48F74B9D" w14:textId="77777777" w:rsidR="003766A1" w:rsidRPr="00404CDF" w:rsidRDefault="003766A1" w:rsidP="00E56655">
            <w:pPr>
              <w:shd w:val="clear" w:color="auto" w:fill="FFFFFF"/>
              <w:rPr>
                <w:rFonts w:ascii="Tahoma" w:eastAsia="Calibri" w:hAnsi="Tahoma" w:cs="Tahoma"/>
                <w:sz w:val="22"/>
                <w:szCs w:val="22"/>
              </w:rPr>
            </w:pPr>
            <w:r w:rsidRPr="00404CDF">
              <w:rPr>
                <w:rFonts w:ascii="Tahoma" w:eastAsia="Calibri" w:hAnsi="Tahoma" w:cs="Tahoma"/>
                <w:sz w:val="22"/>
                <w:szCs w:val="22"/>
              </w:rPr>
              <w:t xml:space="preserve">RM4,310.65 x 40 </w:t>
            </w:r>
            <w:proofErr w:type="spellStart"/>
            <w:r w:rsidRPr="00404CDF">
              <w:rPr>
                <w:rFonts w:ascii="Tahoma" w:eastAsia="Calibri" w:hAnsi="Tahoma" w:cs="Tahoma"/>
                <w:sz w:val="22"/>
                <w:szCs w:val="22"/>
              </w:rPr>
              <w:t>pelajar</w:t>
            </w:r>
            <w:proofErr w:type="spellEnd"/>
            <w:r w:rsidRPr="00404CDF">
              <w:rPr>
                <w:rFonts w:ascii="Tahoma" w:eastAsia="Calibri" w:hAnsi="Tahoma" w:cs="Tahoma"/>
                <w:sz w:val="22"/>
                <w:szCs w:val="22"/>
              </w:rPr>
              <w:t xml:space="preserve"> / 5 </w:t>
            </w:r>
            <w:proofErr w:type="spellStart"/>
            <w:r w:rsidRPr="00404CDF">
              <w:rPr>
                <w:rFonts w:ascii="Tahoma" w:eastAsia="Calibri" w:hAnsi="Tahoma" w:cs="Tahoma"/>
                <w:sz w:val="22"/>
                <w:szCs w:val="22"/>
              </w:rPr>
              <w:t>tahun</w:t>
            </w:r>
            <w:proofErr w:type="spellEnd"/>
          </w:p>
          <w:p w14:paraId="521C9ED3" w14:textId="77777777" w:rsidR="003766A1" w:rsidRPr="00404CDF" w:rsidRDefault="003766A1" w:rsidP="00E56655">
            <w:pPr>
              <w:shd w:val="clear" w:color="auto" w:fill="FFFFFF"/>
              <w:rPr>
                <w:rFonts w:ascii="Tahoma" w:eastAsia="Calibri" w:hAnsi="Tahoma" w:cs="Tahoma"/>
                <w:b/>
                <w:sz w:val="22"/>
                <w:szCs w:val="22"/>
              </w:rPr>
            </w:pPr>
            <w:r w:rsidRPr="00404CDF">
              <w:rPr>
                <w:rFonts w:ascii="Tahoma" w:eastAsia="Calibri" w:hAnsi="Tahoma" w:cs="Tahoma"/>
                <w:sz w:val="22"/>
                <w:szCs w:val="22"/>
              </w:rPr>
              <w:t xml:space="preserve">= </w:t>
            </w:r>
            <w:r w:rsidRPr="00404CDF">
              <w:rPr>
                <w:rFonts w:ascii="Tahoma" w:eastAsia="Calibri" w:hAnsi="Tahoma" w:cs="Tahoma"/>
                <w:b/>
                <w:sz w:val="22"/>
                <w:szCs w:val="22"/>
              </w:rPr>
              <w:t>RM172,426.00</w:t>
            </w:r>
          </w:p>
          <w:p w14:paraId="2F05E7DC" w14:textId="77777777" w:rsidR="003766A1" w:rsidRPr="00404CDF" w:rsidRDefault="003766A1" w:rsidP="00E56655">
            <w:pPr>
              <w:shd w:val="clear" w:color="auto" w:fill="FFFFFF"/>
              <w:rPr>
                <w:rFonts w:ascii="Tahoma" w:hAnsi="Tahoma" w:cs="Tahoma"/>
                <w:sz w:val="22"/>
                <w:szCs w:val="22"/>
                <w:lang w:eastAsia="ja-JP"/>
              </w:rPr>
            </w:pPr>
            <w:r w:rsidRPr="00404CDF">
              <w:rPr>
                <w:rFonts w:ascii="Tahoma" w:hAnsi="Tahoma" w:cs="Tahoma"/>
                <w:sz w:val="22"/>
                <w:szCs w:val="22"/>
                <w:lang w:eastAsia="ja-JP"/>
              </w:rPr>
              <w:t>(</w:t>
            </w:r>
            <w:proofErr w:type="spellStart"/>
            <w:r w:rsidRPr="00404CDF">
              <w:rPr>
                <w:rFonts w:ascii="Tahoma" w:hAnsi="Tahoma" w:cs="Tahoma"/>
                <w:sz w:val="22"/>
                <w:szCs w:val="22"/>
                <w:lang w:eastAsia="ja-JP"/>
              </w:rPr>
              <w:t>Pulangan</w:t>
            </w:r>
            <w:proofErr w:type="spellEnd"/>
            <w:r w:rsidRPr="00404CDF">
              <w:rPr>
                <w:rFonts w:ascii="Tahoma" w:hAnsi="Tahoma" w:cs="Tahoma"/>
                <w:sz w:val="22"/>
                <w:szCs w:val="22"/>
                <w:lang w:eastAsia="ja-JP"/>
              </w:rPr>
              <w:t>)</w:t>
            </w:r>
          </w:p>
          <w:p w14:paraId="109CA948" w14:textId="77777777" w:rsidR="003766A1" w:rsidRPr="00404CDF" w:rsidRDefault="003766A1" w:rsidP="00E56655">
            <w:pPr>
              <w:rPr>
                <w:rFonts w:ascii="Tahoma" w:hAnsi="Tahoma" w:cs="Tahoma"/>
                <w:sz w:val="22"/>
                <w:szCs w:val="22"/>
                <w:lang w:eastAsia="ja-JP"/>
              </w:rPr>
            </w:pPr>
          </w:p>
        </w:tc>
        <w:tc>
          <w:tcPr>
            <w:tcW w:w="2412" w:type="dxa"/>
            <w:tcBorders>
              <w:top w:val="single" w:sz="4" w:space="0" w:color="auto"/>
              <w:left w:val="single" w:sz="4" w:space="0" w:color="auto"/>
              <w:bottom w:val="single" w:sz="4" w:space="0" w:color="auto"/>
              <w:right w:val="single" w:sz="4" w:space="0" w:color="auto"/>
            </w:tcBorders>
          </w:tcPr>
          <w:p w14:paraId="6516F822" w14:textId="77777777" w:rsidR="003766A1" w:rsidRPr="00404CDF" w:rsidRDefault="003766A1" w:rsidP="00E56655">
            <w:pPr>
              <w:rPr>
                <w:rFonts w:ascii="Tahoma" w:hAnsi="Tahoma" w:cs="Tahoma"/>
                <w:sz w:val="22"/>
                <w:szCs w:val="22"/>
                <w:lang w:eastAsia="ja-JP"/>
              </w:rPr>
            </w:pPr>
          </w:p>
        </w:tc>
      </w:tr>
    </w:tbl>
    <w:p w14:paraId="7BECCEB0" w14:textId="77777777" w:rsidR="00B23614" w:rsidRDefault="00B23614" w:rsidP="007E4381">
      <w:pPr>
        <w:jc w:val="both"/>
        <w:rPr>
          <w:rFonts w:ascii="Tahoma" w:hAnsi="Tahoma" w:cs="Tahoma"/>
          <w:b/>
          <w:sz w:val="22"/>
          <w:szCs w:val="22"/>
          <w:lang w:val="ms-MY"/>
        </w:rPr>
      </w:pPr>
    </w:p>
    <w:p w14:paraId="46C222F5" w14:textId="77777777" w:rsidR="007E4381" w:rsidRPr="0053409A" w:rsidRDefault="004629A1" w:rsidP="0053409A">
      <w:pPr>
        <w:numPr>
          <w:ilvl w:val="0"/>
          <w:numId w:val="1"/>
        </w:numPr>
        <w:ind w:hanging="1095"/>
        <w:jc w:val="both"/>
        <w:rPr>
          <w:rFonts w:ascii="Tahoma" w:hAnsi="Tahoma" w:cs="Tahoma"/>
          <w:b/>
          <w:sz w:val="22"/>
          <w:szCs w:val="22"/>
          <w:lang w:val="ms-MY"/>
        </w:rPr>
      </w:pPr>
      <w:r w:rsidRPr="000F2F7F">
        <w:rPr>
          <w:rFonts w:ascii="Tahoma" w:hAnsi="Tahoma" w:cs="Tahoma"/>
          <w:b/>
          <w:sz w:val="22"/>
          <w:szCs w:val="22"/>
          <w:lang w:val="ms-MY"/>
        </w:rPr>
        <w:t>Faedah/Impak Kepada Pengantarabangsaan Universiti</w:t>
      </w:r>
    </w:p>
    <w:p w14:paraId="20C3F5EF" w14:textId="77777777" w:rsidR="004E292A" w:rsidRDefault="004E292A" w:rsidP="004E292A">
      <w:pPr>
        <w:rPr>
          <w:lang w:val="ms-MY"/>
        </w:rPr>
      </w:pPr>
    </w:p>
    <w:p w14:paraId="18BE9F01" w14:textId="77777777" w:rsidR="004E292A" w:rsidRPr="0090041F" w:rsidRDefault="004E292A" w:rsidP="004E292A">
      <w:pPr>
        <w:numPr>
          <w:ilvl w:val="1"/>
          <w:numId w:val="1"/>
        </w:numPr>
        <w:jc w:val="both"/>
        <w:rPr>
          <w:rFonts w:ascii="Tahoma" w:hAnsi="Tahoma" w:cs="Tahoma"/>
          <w:sz w:val="22"/>
          <w:szCs w:val="22"/>
        </w:rPr>
      </w:pPr>
      <w:proofErr w:type="spellStart"/>
      <w:r w:rsidRPr="006C3C94">
        <w:rPr>
          <w:rFonts w:ascii="Tahoma" w:hAnsi="Tahoma" w:cs="Tahoma"/>
          <w:sz w:val="22"/>
          <w:szCs w:val="22"/>
        </w:rPr>
        <w:t>Meningkatkan</w:t>
      </w:r>
      <w:proofErr w:type="spellEnd"/>
      <w:r w:rsidRPr="006C3C94">
        <w:rPr>
          <w:rFonts w:ascii="Tahoma" w:hAnsi="Tahoma" w:cs="Tahoma"/>
          <w:sz w:val="22"/>
          <w:szCs w:val="22"/>
        </w:rPr>
        <w:t xml:space="preserve"> </w:t>
      </w:r>
      <w:proofErr w:type="spellStart"/>
      <w:r w:rsidRPr="006C3C94">
        <w:rPr>
          <w:rFonts w:ascii="Tahoma" w:hAnsi="Tahoma" w:cs="Tahoma"/>
          <w:sz w:val="22"/>
          <w:szCs w:val="22"/>
        </w:rPr>
        <w:t>taraf</w:t>
      </w:r>
      <w:proofErr w:type="spellEnd"/>
      <w:r w:rsidRPr="006C3C94">
        <w:rPr>
          <w:rFonts w:ascii="Tahoma" w:hAnsi="Tahoma" w:cs="Tahoma"/>
          <w:sz w:val="22"/>
          <w:szCs w:val="22"/>
        </w:rPr>
        <w:t xml:space="preserve"> UPM </w:t>
      </w:r>
      <w:proofErr w:type="spellStart"/>
      <w:r w:rsidRPr="006C3C94">
        <w:rPr>
          <w:rFonts w:ascii="Tahoma" w:hAnsi="Tahoma" w:cs="Tahoma"/>
          <w:sz w:val="22"/>
          <w:szCs w:val="22"/>
        </w:rPr>
        <w:t>sebagai</w:t>
      </w:r>
      <w:proofErr w:type="spellEnd"/>
      <w:r w:rsidRPr="006C3C94">
        <w:rPr>
          <w:rFonts w:ascii="Tahoma" w:hAnsi="Tahoma" w:cs="Tahoma"/>
          <w:sz w:val="22"/>
          <w:szCs w:val="22"/>
        </w:rPr>
        <w:t xml:space="preserve"> </w:t>
      </w:r>
      <w:proofErr w:type="spellStart"/>
      <w:r w:rsidRPr="006C3C94">
        <w:rPr>
          <w:rFonts w:ascii="Tahoma" w:hAnsi="Tahoma" w:cs="Tahoma"/>
          <w:sz w:val="22"/>
          <w:szCs w:val="22"/>
        </w:rPr>
        <w:t>universiti</w:t>
      </w:r>
      <w:proofErr w:type="spellEnd"/>
      <w:r w:rsidRPr="006C3C94">
        <w:rPr>
          <w:rFonts w:ascii="Tahoma" w:hAnsi="Tahoma" w:cs="Tahoma"/>
          <w:sz w:val="22"/>
          <w:szCs w:val="22"/>
        </w:rPr>
        <w:t xml:space="preserve"> yang </w:t>
      </w:r>
      <w:proofErr w:type="spellStart"/>
      <w:r w:rsidRPr="006C3C94">
        <w:rPr>
          <w:rFonts w:ascii="Tahoma" w:hAnsi="Tahoma" w:cs="Tahoma"/>
          <w:sz w:val="22"/>
          <w:szCs w:val="22"/>
        </w:rPr>
        <w:t>diiktiraf</w:t>
      </w:r>
      <w:proofErr w:type="spellEnd"/>
      <w:r w:rsidRPr="006C3C94">
        <w:rPr>
          <w:rFonts w:ascii="Tahoma" w:hAnsi="Tahoma" w:cs="Tahoma"/>
          <w:sz w:val="22"/>
          <w:szCs w:val="22"/>
        </w:rPr>
        <w:t xml:space="preserve"> oleh </w:t>
      </w:r>
      <w:proofErr w:type="spellStart"/>
      <w:r w:rsidRPr="006C3C94">
        <w:rPr>
          <w:rFonts w:ascii="Tahoma" w:hAnsi="Tahoma" w:cs="Tahoma"/>
          <w:sz w:val="22"/>
          <w:szCs w:val="22"/>
        </w:rPr>
        <w:t>universiti</w:t>
      </w:r>
      <w:proofErr w:type="spellEnd"/>
      <w:r w:rsidRPr="006C3C94">
        <w:rPr>
          <w:rFonts w:ascii="Tahoma" w:hAnsi="Tahoma" w:cs="Tahoma"/>
          <w:sz w:val="22"/>
          <w:szCs w:val="22"/>
        </w:rPr>
        <w:t xml:space="preserve"> Indonesia </w:t>
      </w:r>
      <w:proofErr w:type="spellStart"/>
      <w:r w:rsidRPr="006C3C94">
        <w:rPr>
          <w:rFonts w:ascii="Tahoma" w:hAnsi="Tahoma" w:cs="Tahoma"/>
          <w:sz w:val="22"/>
          <w:szCs w:val="22"/>
        </w:rPr>
        <w:t>untuk</w:t>
      </w:r>
      <w:proofErr w:type="spellEnd"/>
      <w:r w:rsidRPr="006C3C94">
        <w:rPr>
          <w:rFonts w:ascii="Tahoma" w:hAnsi="Tahoma" w:cs="Tahoma"/>
          <w:sz w:val="22"/>
          <w:szCs w:val="22"/>
        </w:rPr>
        <w:t xml:space="preserve"> </w:t>
      </w:r>
      <w:proofErr w:type="spellStart"/>
      <w:r w:rsidRPr="006C3C94">
        <w:rPr>
          <w:rFonts w:ascii="Tahoma" w:hAnsi="Tahoma" w:cs="Tahoma"/>
          <w:sz w:val="22"/>
          <w:szCs w:val="22"/>
        </w:rPr>
        <w:t>pertukaran</w:t>
      </w:r>
      <w:proofErr w:type="spellEnd"/>
      <w:r w:rsidRPr="006C3C94">
        <w:rPr>
          <w:rFonts w:ascii="Tahoma" w:hAnsi="Tahoma" w:cs="Tahoma"/>
          <w:sz w:val="22"/>
          <w:szCs w:val="22"/>
        </w:rPr>
        <w:t xml:space="preserve"> </w:t>
      </w:r>
      <w:proofErr w:type="spellStart"/>
      <w:r w:rsidRPr="006C3C94">
        <w:rPr>
          <w:rFonts w:ascii="Tahoma" w:hAnsi="Tahoma" w:cs="Tahoma"/>
          <w:sz w:val="22"/>
          <w:szCs w:val="22"/>
        </w:rPr>
        <w:t>pelajar</w:t>
      </w:r>
      <w:proofErr w:type="spellEnd"/>
      <w:r w:rsidRPr="006C3C94">
        <w:rPr>
          <w:rFonts w:ascii="Tahoma" w:hAnsi="Tahoma" w:cs="Tahoma"/>
          <w:sz w:val="22"/>
          <w:szCs w:val="22"/>
        </w:rPr>
        <w:t xml:space="preserve"> dan </w:t>
      </w:r>
      <w:proofErr w:type="spellStart"/>
      <w:r w:rsidRPr="006C3C94">
        <w:rPr>
          <w:rFonts w:ascii="Tahoma" w:hAnsi="Tahoma" w:cs="Tahoma"/>
          <w:sz w:val="22"/>
          <w:szCs w:val="22"/>
        </w:rPr>
        <w:t>akademik</w:t>
      </w:r>
      <w:proofErr w:type="spellEnd"/>
      <w:r w:rsidRPr="006C3C94">
        <w:rPr>
          <w:rFonts w:ascii="Tahoma" w:hAnsi="Tahoma" w:cs="Tahoma"/>
          <w:sz w:val="22"/>
          <w:szCs w:val="22"/>
        </w:rPr>
        <w:t xml:space="preserve">, </w:t>
      </w:r>
      <w:proofErr w:type="spellStart"/>
      <w:r w:rsidRPr="006C3C94">
        <w:rPr>
          <w:rFonts w:ascii="Tahoma" w:hAnsi="Tahoma" w:cs="Tahoma"/>
          <w:sz w:val="22"/>
          <w:szCs w:val="22"/>
        </w:rPr>
        <w:t>menjadi</w:t>
      </w:r>
      <w:proofErr w:type="spellEnd"/>
      <w:r w:rsidRPr="006C3C94">
        <w:rPr>
          <w:rFonts w:ascii="Tahoma" w:hAnsi="Tahoma" w:cs="Tahoma"/>
          <w:sz w:val="22"/>
          <w:szCs w:val="22"/>
        </w:rPr>
        <w:t xml:space="preserve"> </w:t>
      </w:r>
      <w:r w:rsidRPr="006C3C94">
        <w:rPr>
          <w:rFonts w:ascii="Tahoma" w:hAnsi="Tahoma" w:cs="Tahoma"/>
          <w:i/>
          <w:sz w:val="22"/>
          <w:szCs w:val="22"/>
        </w:rPr>
        <w:t xml:space="preserve">’partner’ </w:t>
      </w:r>
      <w:proofErr w:type="spellStart"/>
      <w:r w:rsidRPr="006C3C94">
        <w:rPr>
          <w:rFonts w:ascii="Tahoma" w:hAnsi="Tahoma" w:cs="Tahoma"/>
          <w:sz w:val="22"/>
          <w:szCs w:val="22"/>
        </w:rPr>
        <w:t>dalam</w:t>
      </w:r>
      <w:proofErr w:type="spellEnd"/>
      <w:r w:rsidRPr="006C3C94">
        <w:rPr>
          <w:rFonts w:ascii="Tahoma" w:hAnsi="Tahoma" w:cs="Tahoma"/>
          <w:sz w:val="22"/>
          <w:szCs w:val="22"/>
        </w:rPr>
        <w:t xml:space="preserve"> </w:t>
      </w:r>
      <w:proofErr w:type="spellStart"/>
      <w:r w:rsidRPr="006C3C94">
        <w:rPr>
          <w:rFonts w:ascii="Tahoma" w:hAnsi="Tahoma" w:cs="Tahoma"/>
          <w:sz w:val="22"/>
          <w:szCs w:val="22"/>
        </w:rPr>
        <w:t>projek</w:t>
      </w:r>
      <w:proofErr w:type="spellEnd"/>
      <w:r w:rsidRPr="006C3C94">
        <w:rPr>
          <w:rFonts w:ascii="Tahoma" w:hAnsi="Tahoma" w:cs="Tahoma"/>
          <w:sz w:val="22"/>
          <w:szCs w:val="22"/>
        </w:rPr>
        <w:t xml:space="preserve"> </w:t>
      </w:r>
      <w:proofErr w:type="spellStart"/>
      <w:r w:rsidRPr="006C3C94">
        <w:rPr>
          <w:rFonts w:ascii="Tahoma" w:hAnsi="Tahoma" w:cs="Tahoma"/>
          <w:sz w:val="22"/>
          <w:szCs w:val="22"/>
        </w:rPr>
        <w:t>penyelidikan</w:t>
      </w:r>
      <w:proofErr w:type="spellEnd"/>
      <w:r w:rsidRPr="006C3C94">
        <w:rPr>
          <w:rFonts w:ascii="Tahoma" w:hAnsi="Tahoma" w:cs="Tahoma"/>
          <w:sz w:val="22"/>
          <w:szCs w:val="22"/>
        </w:rPr>
        <w:t xml:space="preserve"> dan </w:t>
      </w:r>
      <w:proofErr w:type="spellStart"/>
      <w:r w:rsidRPr="006C3C94">
        <w:rPr>
          <w:rFonts w:ascii="Tahoma" w:hAnsi="Tahoma" w:cs="Tahoma"/>
          <w:sz w:val="22"/>
          <w:szCs w:val="22"/>
        </w:rPr>
        <w:t>mobiliti</w:t>
      </w:r>
      <w:proofErr w:type="spellEnd"/>
      <w:r w:rsidRPr="006C3C94">
        <w:rPr>
          <w:rFonts w:ascii="Tahoma" w:hAnsi="Tahoma" w:cs="Tahoma"/>
          <w:sz w:val="22"/>
          <w:szCs w:val="22"/>
        </w:rPr>
        <w:t xml:space="preserve"> </w:t>
      </w:r>
      <w:proofErr w:type="spellStart"/>
      <w:r w:rsidRPr="006C3C94">
        <w:rPr>
          <w:rFonts w:ascii="Tahoma" w:hAnsi="Tahoma" w:cs="Tahoma"/>
          <w:sz w:val="22"/>
          <w:szCs w:val="22"/>
        </w:rPr>
        <w:t>pelajar</w:t>
      </w:r>
      <w:proofErr w:type="spellEnd"/>
      <w:r w:rsidRPr="006C3C94">
        <w:rPr>
          <w:rFonts w:ascii="Tahoma" w:hAnsi="Tahoma" w:cs="Tahoma"/>
          <w:sz w:val="22"/>
          <w:szCs w:val="22"/>
        </w:rPr>
        <w:t xml:space="preserve"> UPM di </w:t>
      </w:r>
      <w:proofErr w:type="spellStart"/>
      <w:r w:rsidRPr="006C3C94">
        <w:rPr>
          <w:rFonts w:ascii="Tahoma" w:hAnsi="Tahoma" w:cs="Tahoma"/>
          <w:sz w:val="22"/>
          <w:szCs w:val="22"/>
        </w:rPr>
        <w:t>peringkat</w:t>
      </w:r>
      <w:proofErr w:type="spellEnd"/>
      <w:r w:rsidRPr="006C3C94">
        <w:rPr>
          <w:rFonts w:ascii="Tahoma" w:hAnsi="Tahoma" w:cs="Tahoma"/>
          <w:sz w:val="22"/>
          <w:szCs w:val="22"/>
        </w:rPr>
        <w:t xml:space="preserve"> </w:t>
      </w:r>
      <w:proofErr w:type="spellStart"/>
      <w:r w:rsidRPr="006C3C94">
        <w:rPr>
          <w:rFonts w:ascii="Tahoma" w:hAnsi="Tahoma" w:cs="Tahoma"/>
          <w:sz w:val="22"/>
          <w:szCs w:val="22"/>
        </w:rPr>
        <w:t>antarabangsa</w:t>
      </w:r>
      <w:proofErr w:type="spellEnd"/>
      <w:r w:rsidRPr="006C3C94">
        <w:rPr>
          <w:rFonts w:ascii="Tahoma" w:hAnsi="Tahoma" w:cs="Tahoma"/>
          <w:sz w:val="22"/>
          <w:szCs w:val="22"/>
        </w:rPr>
        <w:t>.</w:t>
      </w:r>
      <w:r w:rsidRPr="006C3C94">
        <w:rPr>
          <w:rFonts w:ascii="Tahoma" w:hAnsi="Tahoma" w:cs="Tahoma"/>
          <w:sz w:val="22"/>
          <w:szCs w:val="22"/>
          <w:lang w:val="ms-MY"/>
        </w:rPr>
        <w:t xml:space="preserve"> Aktiviti </w:t>
      </w:r>
      <w:r w:rsidRPr="006C3C94">
        <w:rPr>
          <w:rFonts w:ascii="Tahoma" w:hAnsi="Tahoma" w:cs="Tahoma"/>
          <w:sz w:val="22"/>
          <w:szCs w:val="22"/>
          <w:lang w:val="ms-MY"/>
        </w:rPr>
        <w:lastRenderedPageBreak/>
        <w:t>pertukaran pelaja</w:t>
      </w:r>
      <w:r>
        <w:rPr>
          <w:rFonts w:ascii="Tahoma" w:hAnsi="Tahoma" w:cs="Tahoma"/>
          <w:sz w:val="22"/>
          <w:szCs w:val="22"/>
          <w:lang w:val="ms-MY"/>
        </w:rPr>
        <w:t xml:space="preserve">r yang aktif dijalankan oleh </w:t>
      </w:r>
      <w:r w:rsidRPr="004344BB">
        <w:rPr>
          <w:rFonts w:ascii="Tahoma" w:hAnsi="Tahoma" w:cs="Tahoma"/>
          <w:sz w:val="22"/>
          <w:szCs w:val="22"/>
          <w:lang w:val="ms-MY"/>
        </w:rPr>
        <w:t>Universitas Pakuan</w:t>
      </w:r>
      <w:r>
        <w:rPr>
          <w:rFonts w:ascii="Tahoma" w:hAnsi="Tahoma" w:cs="Tahoma"/>
          <w:sz w:val="22"/>
          <w:szCs w:val="22"/>
          <w:lang w:val="ms-MY"/>
        </w:rPr>
        <w:t xml:space="preserve"> (UNPAK) </w:t>
      </w:r>
      <w:r w:rsidRPr="006C3C94">
        <w:rPr>
          <w:rFonts w:ascii="Tahoma" w:hAnsi="Tahoma" w:cs="Tahoma"/>
          <w:sz w:val="22"/>
          <w:szCs w:val="22"/>
          <w:lang w:val="ms-MY"/>
        </w:rPr>
        <w:t>ini perlu diambilkira dalam usaha memperluaskan mekanisma UPM untuk mendapat tempat bagi pelajar UPM mengadakan program pertukaran. Program pertukaran ini diharapkan dapat membantu memantapkan kemahiran insaniah pelajar dan memberi ruang kepada pelajar ke arah pemikiran global</w:t>
      </w:r>
      <w:r w:rsidRPr="006C3C94">
        <w:rPr>
          <w:rFonts w:ascii="Tahoma" w:hAnsi="Tahoma" w:cs="Tahoma"/>
          <w:i/>
          <w:sz w:val="22"/>
          <w:szCs w:val="22"/>
          <w:lang w:val="ms-MY"/>
        </w:rPr>
        <w:t>.</w:t>
      </w:r>
    </w:p>
    <w:p w14:paraId="63E6A049" w14:textId="77777777" w:rsidR="007E4381" w:rsidRPr="00554841" w:rsidRDefault="007E4381" w:rsidP="007E4381">
      <w:pPr>
        <w:ind w:left="1440"/>
        <w:jc w:val="both"/>
        <w:rPr>
          <w:rFonts w:ascii="Tahoma" w:hAnsi="Tahoma" w:cs="Tahoma"/>
          <w:sz w:val="22"/>
          <w:szCs w:val="22"/>
        </w:rPr>
      </w:pPr>
    </w:p>
    <w:p w14:paraId="219FEFD5" w14:textId="77777777" w:rsidR="004E292A" w:rsidRPr="00404CDF" w:rsidRDefault="004E292A" w:rsidP="004E292A">
      <w:pPr>
        <w:numPr>
          <w:ilvl w:val="1"/>
          <w:numId w:val="1"/>
        </w:numPr>
        <w:jc w:val="both"/>
        <w:rPr>
          <w:rFonts w:ascii="Tahoma" w:hAnsi="Tahoma" w:cs="Tahoma"/>
          <w:sz w:val="22"/>
          <w:szCs w:val="22"/>
        </w:rPr>
      </w:pPr>
      <w:r w:rsidRPr="004344BB">
        <w:rPr>
          <w:rFonts w:ascii="Tahoma" w:hAnsi="Tahoma" w:cs="Tahoma"/>
          <w:sz w:val="22"/>
          <w:szCs w:val="22"/>
          <w:lang w:val="ms-MY"/>
        </w:rPr>
        <w:t>Universitas Pakuan</w:t>
      </w:r>
      <w:r w:rsidRPr="00404CDF">
        <w:rPr>
          <w:rFonts w:ascii="Tahoma" w:hAnsi="Tahoma" w:cs="Tahoma"/>
          <w:sz w:val="22"/>
          <w:szCs w:val="22"/>
          <w:lang w:val="ms-MY"/>
        </w:rPr>
        <w:t xml:space="preserve"> </w:t>
      </w:r>
      <w:r>
        <w:rPr>
          <w:rFonts w:ascii="Tahoma" w:hAnsi="Tahoma" w:cs="Tahoma"/>
          <w:sz w:val="22"/>
          <w:szCs w:val="22"/>
          <w:lang w:val="ms-MY"/>
        </w:rPr>
        <w:t xml:space="preserve">(UNPAK) </w:t>
      </w:r>
      <w:r w:rsidRPr="00404CDF">
        <w:rPr>
          <w:rFonts w:ascii="Tahoma" w:hAnsi="Tahoma" w:cs="Tahoma"/>
          <w:bCs/>
          <w:sz w:val="22"/>
          <w:szCs w:val="22"/>
          <w:lang w:val="ms-MY"/>
        </w:rPr>
        <w:t xml:space="preserve">merupakan antara institusi pengajian tinggi yang diiktiraf di Indonesia. Aktiviti/program pengajaran, penyelidikan dan pengembangan di </w:t>
      </w:r>
      <w:r w:rsidRPr="004344BB">
        <w:rPr>
          <w:rFonts w:ascii="Tahoma" w:hAnsi="Tahoma" w:cs="Tahoma"/>
          <w:sz w:val="22"/>
          <w:szCs w:val="22"/>
          <w:lang w:val="ms-MY"/>
        </w:rPr>
        <w:t>Universitas Pakuan</w:t>
      </w:r>
      <w:r w:rsidRPr="00404CDF">
        <w:rPr>
          <w:rFonts w:ascii="Tahoma" w:hAnsi="Tahoma" w:cs="Tahoma"/>
          <w:bCs/>
          <w:sz w:val="22"/>
          <w:szCs w:val="22"/>
          <w:lang w:val="ms-MY"/>
        </w:rPr>
        <w:t xml:space="preserve"> </w:t>
      </w:r>
      <w:r>
        <w:rPr>
          <w:rFonts w:ascii="Tahoma" w:hAnsi="Tahoma" w:cs="Tahoma"/>
          <w:sz w:val="22"/>
          <w:szCs w:val="22"/>
          <w:lang w:val="ms-MY"/>
        </w:rPr>
        <w:t xml:space="preserve">(UNPAK) </w:t>
      </w:r>
      <w:r w:rsidRPr="00404CDF">
        <w:rPr>
          <w:rFonts w:ascii="Tahoma" w:hAnsi="Tahoma" w:cs="Tahoma"/>
          <w:bCs/>
          <w:sz w:val="22"/>
          <w:szCs w:val="22"/>
          <w:lang w:val="ms-MY"/>
        </w:rPr>
        <w:t xml:space="preserve">adalah berteraskan konsep </w:t>
      </w:r>
      <w:r w:rsidRPr="00404CDF">
        <w:rPr>
          <w:rFonts w:ascii="Tahoma" w:hAnsi="Tahoma" w:cs="Tahoma"/>
          <w:bCs/>
          <w:i/>
          <w:sz w:val="22"/>
          <w:szCs w:val="22"/>
          <w:lang w:val="ms-MY"/>
        </w:rPr>
        <w:t>global interdependence</w:t>
      </w:r>
      <w:r w:rsidRPr="00404CDF">
        <w:rPr>
          <w:rFonts w:ascii="Tahoma" w:hAnsi="Tahoma" w:cs="Tahoma"/>
          <w:bCs/>
          <w:sz w:val="22"/>
          <w:szCs w:val="22"/>
          <w:lang w:val="ms-MY"/>
        </w:rPr>
        <w:t xml:space="preserve">. Usaha giat </w:t>
      </w:r>
      <w:r w:rsidRPr="004344BB">
        <w:rPr>
          <w:rFonts w:ascii="Tahoma" w:hAnsi="Tahoma" w:cs="Tahoma"/>
          <w:sz w:val="22"/>
          <w:szCs w:val="22"/>
          <w:lang w:val="ms-MY"/>
        </w:rPr>
        <w:t>Universitas Pakuan</w:t>
      </w:r>
      <w:r w:rsidRPr="00404CDF">
        <w:rPr>
          <w:rFonts w:ascii="Tahoma" w:hAnsi="Tahoma" w:cs="Tahoma"/>
          <w:bCs/>
          <w:sz w:val="22"/>
          <w:szCs w:val="22"/>
          <w:lang w:val="ms-MY"/>
        </w:rPr>
        <w:t xml:space="preserve"> </w:t>
      </w:r>
      <w:r>
        <w:rPr>
          <w:rFonts w:ascii="Tahoma" w:hAnsi="Tahoma" w:cs="Tahoma"/>
          <w:sz w:val="22"/>
          <w:szCs w:val="22"/>
          <w:lang w:val="ms-MY"/>
        </w:rPr>
        <w:t xml:space="preserve">(UNPAK) </w:t>
      </w:r>
      <w:r w:rsidRPr="00404CDF">
        <w:rPr>
          <w:rFonts w:ascii="Tahoma" w:hAnsi="Tahoma" w:cs="Tahoma"/>
          <w:bCs/>
          <w:sz w:val="22"/>
          <w:szCs w:val="22"/>
          <w:lang w:val="ms-MY"/>
        </w:rPr>
        <w:t xml:space="preserve">untuk menjalin kerjasama erat dengan universiti/institusi luar, termasuk UPM, perlu diambilkira.   </w:t>
      </w:r>
    </w:p>
    <w:p w14:paraId="0FC073A8" w14:textId="77777777" w:rsidR="008E3A58" w:rsidRDefault="008E3A58" w:rsidP="007E4381">
      <w:pPr>
        <w:pStyle w:val="ListParagraph"/>
        <w:tabs>
          <w:tab w:val="left" w:pos="90"/>
        </w:tabs>
        <w:spacing w:after="0" w:line="240" w:lineRule="auto"/>
        <w:ind w:left="1412" w:hanging="706"/>
        <w:jc w:val="both"/>
        <w:rPr>
          <w:rFonts w:ascii="Tahoma" w:hAnsi="Tahoma" w:cs="Tahoma"/>
        </w:rPr>
      </w:pPr>
    </w:p>
    <w:p w14:paraId="6521AD20" w14:textId="77777777" w:rsidR="004E292A" w:rsidRPr="000F2F7F" w:rsidRDefault="004E292A" w:rsidP="007E4381">
      <w:pPr>
        <w:pStyle w:val="ListParagraph"/>
        <w:tabs>
          <w:tab w:val="left" w:pos="90"/>
        </w:tabs>
        <w:spacing w:after="0" w:line="240" w:lineRule="auto"/>
        <w:ind w:left="1412" w:hanging="706"/>
        <w:jc w:val="both"/>
        <w:rPr>
          <w:rFonts w:ascii="Tahoma" w:hAnsi="Tahoma" w:cs="Tahoma"/>
        </w:rPr>
      </w:pPr>
    </w:p>
    <w:p w14:paraId="57FB8E33" w14:textId="77777777" w:rsidR="008E3A58" w:rsidRPr="000F2F7F" w:rsidRDefault="0017676C" w:rsidP="00123349">
      <w:pPr>
        <w:numPr>
          <w:ilvl w:val="0"/>
          <w:numId w:val="1"/>
        </w:numPr>
        <w:ind w:hanging="1095"/>
        <w:jc w:val="both"/>
        <w:rPr>
          <w:rFonts w:ascii="Tahoma" w:hAnsi="Tahoma" w:cs="Tahoma"/>
          <w:b/>
          <w:sz w:val="22"/>
          <w:szCs w:val="22"/>
          <w:lang w:val="ms-MY"/>
        </w:rPr>
      </w:pPr>
      <w:r w:rsidRPr="000F2F7F">
        <w:rPr>
          <w:rFonts w:ascii="Tahoma" w:hAnsi="Tahoma" w:cs="Tahoma"/>
          <w:b/>
          <w:bCs/>
          <w:sz w:val="22"/>
          <w:szCs w:val="22"/>
          <w:lang w:val="ms-MY"/>
        </w:rPr>
        <w:t xml:space="preserve">Kandungan </w:t>
      </w:r>
      <w:r w:rsidR="00B23614" w:rsidRPr="004055E0">
        <w:rPr>
          <w:rFonts w:ascii="Tahoma" w:hAnsi="Tahoma" w:cs="Tahoma"/>
          <w:b/>
          <w:bCs/>
          <w:sz w:val="22"/>
          <w:szCs w:val="22"/>
          <w:lang w:val="ms-MY"/>
        </w:rPr>
        <w:t xml:space="preserve">Memorandum Persefahaman </w:t>
      </w:r>
      <w:r w:rsidRPr="000F2F7F">
        <w:rPr>
          <w:rFonts w:ascii="Tahoma" w:hAnsi="Tahoma" w:cs="Tahoma"/>
          <w:b/>
          <w:bCs/>
          <w:sz w:val="22"/>
          <w:szCs w:val="22"/>
          <w:lang w:val="ms-MY"/>
        </w:rPr>
        <w:t>Antara Universiti Putra Malaysia</w:t>
      </w:r>
      <w:r w:rsidR="00123349" w:rsidRPr="000F2F7F">
        <w:rPr>
          <w:rFonts w:ascii="Tahoma" w:hAnsi="Tahoma" w:cs="Tahoma"/>
          <w:b/>
          <w:sz w:val="22"/>
          <w:szCs w:val="22"/>
          <w:lang w:val="ms-MY"/>
        </w:rPr>
        <w:t xml:space="preserve"> Dengan </w:t>
      </w:r>
      <w:r w:rsidR="004E292A" w:rsidRPr="00D61DD4">
        <w:rPr>
          <w:rFonts w:ascii="Tahoma" w:hAnsi="Tahoma" w:cs="Tahoma"/>
          <w:b/>
          <w:bCs/>
          <w:lang w:val="sv-SE"/>
        </w:rPr>
        <w:t xml:space="preserve">Universitas Pakuan </w:t>
      </w:r>
      <w:r w:rsidR="004E292A" w:rsidRPr="00D61DD4">
        <w:rPr>
          <w:rFonts w:ascii="Tahoma" w:hAnsi="Tahoma" w:cs="Tahoma"/>
          <w:b/>
          <w:lang w:val="en-GB"/>
        </w:rPr>
        <w:t>(UNPAK), Indonesia</w:t>
      </w:r>
    </w:p>
    <w:p w14:paraId="688B11BE" w14:textId="77777777" w:rsidR="008E3A58" w:rsidRPr="000F2F7F" w:rsidRDefault="008E3A58" w:rsidP="00F42E5C">
      <w:pPr>
        <w:pStyle w:val="NoSpacing"/>
        <w:spacing w:line="276" w:lineRule="auto"/>
        <w:jc w:val="both"/>
        <w:rPr>
          <w:rFonts w:ascii="Tahoma" w:hAnsi="Tahoma" w:cs="Tahoma"/>
          <w:lang w:val="ms-MY"/>
        </w:rPr>
      </w:pPr>
    </w:p>
    <w:p w14:paraId="3A349059" w14:textId="77777777" w:rsidR="00280D55" w:rsidRPr="000F2F7F" w:rsidRDefault="00123349" w:rsidP="008C293E">
      <w:pPr>
        <w:numPr>
          <w:ilvl w:val="1"/>
          <w:numId w:val="1"/>
        </w:numPr>
        <w:jc w:val="both"/>
        <w:rPr>
          <w:rFonts w:ascii="Tahoma" w:hAnsi="Tahoma" w:cs="Tahoma"/>
          <w:sz w:val="22"/>
          <w:szCs w:val="22"/>
          <w:lang w:val="ms-MY"/>
        </w:rPr>
      </w:pPr>
      <w:r w:rsidRPr="000F2F7F">
        <w:rPr>
          <w:rFonts w:ascii="Tahoma" w:hAnsi="Tahoma" w:cs="Tahoma"/>
          <w:sz w:val="22"/>
          <w:szCs w:val="22"/>
          <w:lang w:val="ms-MY"/>
        </w:rPr>
        <w:t xml:space="preserve">Pihak </w:t>
      </w:r>
      <w:r w:rsidR="004E292A">
        <w:rPr>
          <w:rFonts w:ascii="Tahoma" w:hAnsi="Tahoma" w:cs="Tahoma"/>
          <w:sz w:val="22"/>
          <w:szCs w:val="22"/>
          <w:lang w:val="ms-MY"/>
        </w:rPr>
        <w:t>Universitas Pakuan (UNPAK), Indonesia</w:t>
      </w:r>
      <w:r w:rsidR="004E292A" w:rsidRPr="00404CDF">
        <w:rPr>
          <w:rFonts w:ascii="Tahoma" w:hAnsi="Tahoma" w:cs="Tahoma"/>
          <w:lang w:val="ms-MY"/>
        </w:rPr>
        <w:t xml:space="preserve"> </w:t>
      </w:r>
      <w:r w:rsidR="00280D55" w:rsidRPr="000F2F7F">
        <w:rPr>
          <w:rFonts w:ascii="Tahoma" w:hAnsi="Tahoma" w:cs="Tahoma"/>
          <w:sz w:val="22"/>
          <w:szCs w:val="22"/>
          <w:lang w:val="ms-MY"/>
        </w:rPr>
        <w:t xml:space="preserve">telah bersetuju menggunakan MoU standard yang telah dikeluarkan oleh Kementerian </w:t>
      </w:r>
      <w:r w:rsidR="007E4381">
        <w:rPr>
          <w:rFonts w:ascii="Tahoma" w:hAnsi="Tahoma" w:cs="Tahoma"/>
          <w:sz w:val="22"/>
          <w:szCs w:val="22"/>
          <w:lang w:val="ms-MY"/>
        </w:rPr>
        <w:t xml:space="preserve">Pendidikan </w:t>
      </w:r>
      <w:r w:rsidR="00280D55" w:rsidRPr="000F2F7F">
        <w:rPr>
          <w:rFonts w:ascii="Tahoma" w:hAnsi="Tahoma" w:cs="Tahoma"/>
          <w:sz w:val="22"/>
          <w:szCs w:val="22"/>
          <w:lang w:val="ms-MY"/>
        </w:rPr>
        <w:t xml:space="preserve">Malaysia untuk dijadikan sebagai dokumen asas bagi merealisasikan pembentukan hubungan antara kedua belah pihak ini (seperti ulasan dan cadangan Pejabat Penasihat Undang-undang, UPM, </w:t>
      </w:r>
      <w:r w:rsidR="00280D55" w:rsidRPr="000F2F7F">
        <w:rPr>
          <w:rFonts w:ascii="Tahoma" w:hAnsi="Tahoma" w:cs="Tahoma"/>
          <w:b/>
          <w:sz w:val="22"/>
          <w:szCs w:val="22"/>
          <w:lang w:val="ms-MY"/>
        </w:rPr>
        <w:t xml:space="preserve">Lampiran </w:t>
      </w:r>
      <w:r w:rsidR="001C1F2B" w:rsidRPr="000F2F7F">
        <w:rPr>
          <w:rFonts w:ascii="Tahoma" w:hAnsi="Tahoma" w:cs="Tahoma"/>
          <w:b/>
          <w:sz w:val="22"/>
          <w:szCs w:val="22"/>
          <w:lang w:val="ms-MY"/>
        </w:rPr>
        <w:t>C</w:t>
      </w:r>
      <w:r w:rsidR="00280D55" w:rsidRPr="000F2F7F">
        <w:rPr>
          <w:rFonts w:ascii="Tahoma" w:hAnsi="Tahoma" w:cs="Tahoma"/>
          <w:sz w:val="22"/>
          <w:szCs w:val="22"/>
          <w:lang w:val="ms-MY"/>
        </w:rPr>
        <w:t xml:space="preserve">) </w:t>
      </w:r>
    </w:p>
    <w:p w14:paraId="0D927682" w14:textId="77777777" w:rsidR="00280D55" w:rsidRPr="000F2F7F" w:rsidRDefault="00280D55" w:rsidP="00280D55">
      <w:pPr>
        <w:tabs>
          <w:tab w:val="left" w:pos="1440"/>
        </w:tabs>
        <w:ind w:left="1440"/>
        <w:jc w:val="both"/>
        <w:rPr>
          <w:rFonts w:ascii="Tahoma" w:hAnsi="Tahoma" w:cs="Tahoma"/>
          <w:sz w:val="22"/>
          <w:szCs w:val="22"/>
          <w:lang w:val="ms-MY"/>
        </w:rPr>
      </w:pPr>
    </w:p>
    <w:p w14:paraId="46D91A57" w14:textId="77777777" w:rsidR="00280D55" w:rsidRPr="000F2F7F" w:rsidRDefault="00280D55" w:rsidP="008C293E">
      <w:pPr>
        <w:numPr>
          <w:ilvl w:val="1"/>
          <w:numId w:val="1"/>
        </w:numPr>
        <w:jc w:val="both"/>
        <w:rPr>
          <w:rFonts w:ascii="Tahoma" w:hAnsi="Tahoma" w:cs="Tahoma"/>
          <w:sz w:val="22"/>
          <w:szCs w:val="22"/>
          <w:lang w:val="ms-MY"/>
        </w:rPr>
      </w:pPr>
      <w:r w:rsidRPr="000F2F7F">
        <w:rPr>
          <w:rFonts w:ascii="Tahoma" w:hAnsi="Tahoma" w:cs="Tahoma"/>
          <w:sz w:val="22"/>
          <w:szCs w:val="22"/>
          <w:lang w:val="ms-MY"/>
        </w:rPr>
        <w:t>D</w:t>
      </w:r>
      <w:r w:rsidR="002B0BDC" w:rsidRPr="000F2F7F">
        <w:rPr>
          <w:rFonts w:ascii="Tahoma" w:hAnsi="Tahoma" w:cs="Tahoma"/>
          <w:sz w:val="22"/>
          <w:szCs w:val="22"/>
          <w:lang w:val="ms-MY"/>
        </w:rPr>
        <w:t>e</w:t>
      </w:r>
      <w:r w:rsidRPr="000F2F7F">
        <w:rPr>
          <w:rFonts w:ascii="Tahoma" w:hAnsi="Tahoma" w:cs="Tahoma"/>
          <w:sz w:val="22"/>
          <w:szCs w:val="22"/>
          <w:lang w:val="ms-MY"/>
        </w:rPr>
        <w:t>raf MoU telah diperbaiki mengikut ulasan dan cadangan pihak PUU (</w:t>
      </w:r>
      <w:r w:rsidRPr="000F2F7F">
        <w:rPr>
          <w:rFonts w:ascii="Tahoma" w:hAnsi="Tahoma" w:cs="Tahoma"/>
          <w:b/>
          <w:sz w:val="22"/>
          <w:szCs w:val="22"/>
          <w:lang w:val="ms-MY"/>
        </w:rPr>
        <w:t xml:space="preserve">Lampiran </w:t>
      </w:r>
      <w:r w:rsidR="001C1F2B" w:rsidRPr="000F2F7F">
        <w:rPr>
          <w:rFonts w:ascii="Tahoma" w:hAnsi="Tahoma" w:cs="Tahoma"/>
          <w:b/>
          <w:sz w:val="22"/>
          <w:szCs w:val="22"/>
          <w:lang w:val="ms-MY"/>
        </w:rPr>
        <w:t>D</w:t>
      </w:r>
      <w:r w:rsidRPr="000F2F7F">
        <w:rPr>
          <w:rFonts w:ascii="Tahoma" w:hAnsi="Tahoma" w:cs="Tahoma"/>
          <w:sz w:val="22"/>
          <w:szCs w:val="22"/>
          <w:lang w:val="ms-MY"/>
        </w:rPr>
        <w:t>).</w:t>
      </w:r>
    </w:p>
    <w:p w14:paraId="11D44F87" w14:textId="77777777" w:rsidR="004629A1" w:rsidRPr="000F2F7F" w:rsidRDefault="004629A1" w:rsidP="004629A1">
      <w:pPr>
        <w:jc w:val="both"/>
        <w:rPr>
          <w:rFonts w:ascii="Tahoma" w:hAnsi="Tahoma" w:cs="Tahoma"/>
          <w:sz w:val="22"/>
          <w:szCs w:val="22"/>
          <w:lang w:val="ms-MY"/>
        </w:rPr>
      </w:pPr>
    </w:p>
    <w:p w14:paraId="18FBB24E" w14:textId="77777777" w:rsidR="004629A1" w:rsidRPr="000F2F7F" w:rsidRDefault="004629A1" w:rsidP="004629A1">
      <w:pPr>
        <w:rPr>
          <w:rFonts w:ascii="Tahoma" w:hAnsi="Tahoma" w:cs="Tahoma"/>
          <w:sz w:val="22"/>
          <w:szCs w:val="22"/>
          <w:lang w:val="ms-MY"/>
        </w:rPr>
      </w:pPr>
    </w:p>
    <w:p w14:paraId="0AF42006" w14:textId="77777777" w:rsidR="004629A1" w:rsidRPr="000F2F7F" w:rsidRDefault="004629A1" w:rsidP="008C293E">
      <w:pPr>
        <w:numPr>
          <w:ilvl w:val="0"/>
          <w:numId w:val="1"/>
        </w:numPr>
        <w:ind w:hanging="1095"/>
        <w:jc w:val="both"/>
        <w:rPr>
          <w:rFonts w:ascii="Tahoma" w:hAnsi="Tahoma" w:cs="Tahoma"/>
          <w:b/>
          <w:sz w:val="22"/>
          <w:szCs w:val="22"/>
          <w:lang w:val="ms-MY"/>
        </w:rPr>
      </w:pPr>
      <w:r w:rsidRPr="000F2F7F">
        <w:rPr>
          <w:rFonts w:ascii="Tahoma" w:hAnsi="Tahoma" w:cs="Tahoma"/>
          <w:b/>
          <w:sz w:val="22"/>
          <w:szCs w:val="22"/>
          <w:lang w:val="ms-MY"/>
        </w:rPr>
        <w:t>Syor</w:t>
      </w:r>
    </w:p>
    <w:p w14:paraId="527D36CF" w14:textId="77777777" w:rsidR="004629A1" w:rsidRPr="000F2F7F" w:rsidRDefault="004629A1" w:rsidP="004629A1">
      <w:pPr>
        <w:jc w:val="both"/>
        <w:rPr>
          <w:rFonts w:ascii="Tahoma" w:hAnsi="Tahoma" w:cs="Tahoma"/>
          <w:b/>
          <w:sz w:val="22"/>
          <w:szCs w:val="22"/>
          <w:lang w:val="ms-MY"/>
        </w:rPr>
      </w:pPr>
    </w:p>
    <w:p w14:paraId="28AC789F" w14:textId="77777777" w:rsidR="004629A1" w:rsidRPr="000F2F7F" w:rsidRDefault="001C1F2B" w:rsidP="0000273C">
      <w:pPr>
        <w:pStyle w:val="BodyText2"/>
        <w:ind w:left="720"/>
        <w:jc w:val="both"/>
        <w:rPr>
          <w:rFonts w:ascii="Tahoma" w:hAnsi="Tahoma" w:cs="Tahoma"/>
          <w:sz w:val="22"/>
          <w:szCs w:val="22"/>
          <w:lang w:val="ms-MY"/>
        </w:rPr>
      </w:pPr>
      <w:r w:rsidRPr="000F2F7F">
        <w:rPr>
          <w:rFonts w:ascii="Tahoma" w:hAnsi="Tahoma" w:cs="Tahoma"/>
          <w:sz w:val="22"/>
          <w:szCs w:val="22"/>
          <w:lang w:val="ms-MY"/>
        </w:rPr>
        <w:t>Mesyuarat Lembaga Pengarah Universiti</w:t>
      </w:r>
      <w:r w:rsidR="004629A1" w:rsidRPr="000F2F7F">
        <w:rPr>
          <w:rFonts w:ascii="Tahoma" w:hAnsi="Tahoma" w:cs="Tahoma"/>
          <w:sz w:val="22"/>
          <w:szCs w:val="22"/>
          <w:lang w:val="ms-MY"/>
        </w:rPr>
        <w:t xml:space="preserve"> adalah diharap dapat mempertimbangkan dan meluluskan;</w:t>
      </w:r>
    </w:p>
    <w:p w14:paraId="7B9C21EE" w14:textId="77777777" w:rsidR="004629A1" w:rsidRPr="000F2F7F" w:rsidRDefault="004629A1" w:rsidP="004629A1">
      <w:pPr>
        <w:pStyle w:val="BodyText2"/>
        <w:ind w:left="720"/>
        <w:jc w:val="both"/>
        <w:rPr>
          <w:rFonts w:ascii="Tahoma" w:hAnsi="Tahoma" w:cs="Tahoma"/>
          <w:sz w:val="22"/>
          <w:szCs w:val="22"/>
          <w:lang w:val="ms-MY"/>
        </w:rPr>
      </w:pPr>
    </w:p>
    <w:p w14:paraId="2FCEB42D" w14:textId="77777777" w:rsidR="004629A1" w:rsidRPr="000F2F7F" w:rsidRDefault="004629A1" w:rsidP="004629A1">
      <w:pPr>
        <w:pStyle w:val="BodyText2"/>
        <w:numPr>
          <w:ilvl w:val="0"/>
          <w:numId w:val="18"/>
        </w:numPr>
        <w:jc w:val="both"/>
        <w:rPr>
          <w:rFonts w:ascii="Tahoma" w:hAnsi="Tahoma" w:cs="Tahoma"/>
          <w:sz w:val="22"/>
          <w:szCs w:val="22"/>
          <w:lang w:val="ms-MY"/>
        </w:rPr>
      </w:pPr>
      <w:r w:rsidRPr="000F2F7F">
        <w:rPr>
          <w:rFonts w:ascii="Tahoma" w:hAnsi="Tahoma" w:cs="Tahoma"/>
          <w:sz w:val="22"/>
          <w:szCs w:val="22"/>
          <w:lang w:val="ms-MY"/>
        </w:rPr>
        <w:t xml:space="preserve">cadangan mengadakan Memorandum Persefahaman antara UPM dengan  </w:t>
      </w:r>
      <w:r w:rsidR="004E292A">
        <w:rPr>
          <w:rFonts w:ascii="Tahoma" w:hAnsi="Tahoma" w:cs="Tahoma"/>
          <w:sz w:val="22"/>
          <w:szCs w:val="22"/>
          <w:lang w:val="ms-MY"/>
        </w:rPr>
        <w:t>Universitas Pakuan (UNPAK), Indonesia</w:t>
      </w:r>
      <w:r w:rsidR="007E4381">
        <w:rPr>
          <w:rFonts w:ascii="Tahoma" w:hAnsi="Tahoma" w:cs="Tahoma"/>
          <w:sz w:val="22"/>
          <w:szCs w:val="22"/>
          <w:lang w:val="ms-MY"/>
        </w:rPr>
        <w:t>.</w:t>
      </w:r>
    </w:p>
    <w:p w14:paraId="27E300FC" w14:textId="77777777" w:rsidR="004629A1" w:rsidRPr="000F2F7F" w:rsidRDefault="004629A1" w:rsidP="004629A1">
      <w:pPr>
        <w:pStyle w:val="BodyText2"/>
        <w:ind w:left="1440"/>
        <w:jc w:val="both"/>
        <w:rPr>
          <w:rFonts w:ascii="Tahoma" w:hAnsi="Tahoma" w:cs="Tahoma"/>
          <w:sz w:val="22"/>
          <w:szCs w:val="22"/>
          <w:lang w:val="ms-MY"/>
        </w:rPr>
      </w:pPr>
    </w:p>
    <w:p w14:paraId="4AA986D5" w14:textId="77777777" w:rsidR="00A773B7" w:rsidRPr="000F2F7F" w:rsidRDefault="004629A1" w:rsidP="00A773B7">
      <w:pPr>
        <w:pStyle w:val="BodyText2"/>
        <w:numPr>
          <w:ilvl w:val="0"/>
          <w:numId w:val="18"/>
        </w:numPr>
        <w:jc w:val="both"/>
        <w:rPr>
          <w:rFonts w:ascii="Tahoma" w:hAnsi="Tahoma" w:cs="Tahoma"/>
          <w:sz w:val="22"/>
          <w:szCs w:val="22"/>
          <w:lang w:val="ms-MY"/>
        </w:rPr>
      </w:pPr>
      <w:r w:rsidRPr="000F2F7F">
        <w:rPr>
          <w:rFonts w:ascii="Tahoma" w:hAnsi="Tahoma" w:cs="Tahoma"/>
          <w:sz w:val="22"/>
          <w:szCs w:val="22"/>
          <w:lang w:val="ms-MY"/>
        </w:rPr>
        <w:t xml:space="preserve">melantik </w:t>
      </w:r>
      <w:r w:rsidR="004E292A">
        <w:rPr>
          <w:rFonts w:ascii="Tahoma" w:hAnsi="Tahoma" w:cs="Tahoma"/>
          <w:sz w:val="22"/>
          <w:szCs w:val="22"/>
          <w:lang w:val="ms-MY"/>
        </w:rPr>
        <w:t xml:space="preserve">Sekolah Perniagaan dan Ekonomi </w:t>
      </w:r>
      <w:r w:rsidRPr="000F2F7F">
        <w:rPr>
          <w:rFonts w:ascii="Tahoma" w:hAnsi="Tahoma" w:cs="Tahoma"/>
          <w:sz w:val="22"/>
          <w:szCs w:val="22"/>
          <w:lang w:val="ms-MY"/>
        </w:rPr>
        <w:t>sebagai peneraju MoU ini</w:t>
      </w:r>
      <w:r w:rsidRPr="000F2F7F">
        <w:rPr>
          <w:rFonts w:ascii="Tahoma" w:hAnsi="Tahoma" w:cs="Tahoma"/>
          <w:bCs/>
          <w:sz w:val="22"/>
          <w:szCs w:val="22"/>
          <w:lang w:val="ms-MY"/>
        </w:rPr>
        <w:t>.</w:t>
      </w:r>
    </w:p>
    <w:p w14:paraId="64A67790" w14:textId="77777777" w:rsidR="003766A1" w:rsidRDefault="003766A1" w:rsidP="00321CF4">
      <w:pPr>
        <w:pStyle w:val="BodyText2"/>
        <w:ind w:left="2160"/>
        <w:jc w:val="both"/>
        <w:rPr>
          <w:rFonts w:ascii="Tahoma" w:hAnsi="Tahoma" w:cs="Tahoma"/>
          <w:sz w:val="22"/>
          <w:szCs w:val="22"/>
          <w:lang w:val="ms-MY"/>
        </w:rPr>
      </w:pPr>
    </w:p>
    <w:p w14:paraId="6145B583" w14:textId="77777777" w:rsidR="003766A1" w:rsidRPr="003766A1" w:rsidRDefault="003766A1" w:rsidP="003766A1">
      <w:pPr>
        <w:rPr>
          <w:lang w:val="ms-MY"/>
        </w:rPr>
      </w:pPr>
    </w:p>
    <w:p w14:paraId="4A515980" w14:textId="77777777" w:rsidR="003766A1" w:rsidRPr="003766A1" w:rsidRDefault="003766A1" w:rsidP="003766A1">
      <w:pPr>
        <w:rPr>
          <w:lang w:val="ms-MY"/>
        </w:rPr>
      </w:pPr>
    </w:p>
    <w:p w14:paraId="2DE36775" w14:textId="77777777" w:rsidR="003766A1" w:rsidRPr="003766A1" w:rsidRDefault="003766A1" w:rsidP="003766A1">
      <w:pPr>
        <w:rPr>
          <w:lang w:val="ms-MY"/>
        </w:rPr>
      </w:pPr>
    </w:p>
    <w:p w14:paraId="0804B2D2" w14:textId="77777777" w:rsidR="003766A1" w:rsidRPr="0090041F" w:rsidRDefault="003766A1" w:rsidP="003766A1">
      <w:pPr>
        <w:ind w:left="1440"/>
        <w:jc w:val="both"/>
        <w:rPr>
          <w:rFonts w:ascii="Tahoma" w:hAnsi="Tahoma" w:cs="Tahoma"/>
          <w:sz w:val="22"/>
          <w:szCs w:val="22"/>
        </w:rPr>
      </w:pPr>
    </w:p>
    <w:p w14:paraId="374CE86C" w14:textId="77777777" w:rsidR="00321CF4" w:rsidRPr="003766A1" w:rsidRDefault="00321CF4" w:rsidP="003766A1">
      <w:pPr>
        <w:tabs>
          <w:tab w:val="left" w:pos="1515"/>
        </w:tabs>
        <w:rPr>
          <w:lang w:val="ms-MY"/>
        </w:rPr>
      </w:pPr>
    </w:p>
    <w:sectPr w:rsidR="00321CF4" w:rsidRPr="003766A1" w:rsidSect="00D6684B">
      <w:headerReference w:type="even" r:id="rId9"/>
      <w:headerReference w:type="default" r:id="rId10"/>
      <w:footerReference w:type="even" r:id="rId11"/>
      <w:footerReference w:type="default" r:id="rId12"/>
      <w:headerReference w:type="first" r:id="rId13"/>
      <w:footerReference w:type="first" r:id="rId14"/>
      <w:pgSz w:w="11906" w:h="16838" w:code="9"/>
      <w:pgMar w:top="990" w:right="1106"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8F21" w14:textId="77777777" w:rsidR="004D4BD5" w:rsidRDefault="004D4BD5">
      <w:r>
        <w:separator/>
      </w:r>
    </w:p>
  </w:endnote>
  <w:endnote w:type="continuationSeparator" w:id="0">
    <w:p w14:paraId="5C66D6BD" w14:textId="77777777" w:rsidR="004D4BD5" w:rsidRDefault="004D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5BA0" w14:textId="77777777" w:rsidR="00CF45CF" w:rsidRDefault="00CF45CF" w:rsidP="00CF4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1AABD2" w14:textId="77777777" w:rsidR="00CF45CF" w:rsidRDefault="00CF45CF" w:rsidP="00C33C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C346" w14:textId="77777777" w:rsidR="00CF45CF" w:rsidRDefault="00CF45CF" w:rsidP="00CF4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93A">
      <w:rPr>
        <w:rStyle w:val="PageNumber"/>
        <w:noProof/>
      </w:rPr>
      <w:t>4</w:t>
    </w:r>
    <w:r>
      <w:rPr>
        <w:rStyle w:val="PageNumber"/>
      </w:rPr>
      <w:fldChar w:fldCharType="end"/>
    </w:r>
  </w:p>
  <w:p w14:paraId="1EA529A0" w14:textId="77777777" w:rsidR="00CF45CF" w:rsidRPr="00C7250F" w:rsidRDefault="00CF45CF" w:rsidP="00C33C62">
    <w:pPr>
      <w:pStyle w:val="Footer"/>
      <w:framePr w:wrap="around" w:vAnchor="text" w:hAnchor="margin" w:xAlign="right" w:y="1"/>
      <w:rPr>
        <w:rStyle w:val="PageNumber"/>
        <w:rFonts w:ascii="Tahoma" w:hAnsi="Tahoma" w:cs="Tahoma"/>
        <w:sz w:val="22"/>
        <w:szCs w:val="22"/>
      </w:rPr>
    </w:pPr>
  </w:p>
  <w:p w14:paraId="413AA6C2" w14:textId="77777777" w:rsidR="00CF45CF" w:rsidRDefault="00CF45CF" w:rsidP="00C33C6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4627" w14:textId="77777777" w:rsidR="007D4B11" w:rsidRDefault="007D4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A3C9" w14:textId="77777777" w:rsidR="004D4BD5" w:rsidRDefault="004D4BD5">
      <w:r>
        <w:separator/>
      </w:r>
    </w:p>
  </w:footnote>
  <w:footnote w:type="continuationSeparator" w:id="0">
    <w:p w14:paraId="139F0E8F" w14:textId="77777777" w:rsidR="004D4BD5" w:rsidRDefault="004D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8211" w14:textId="77777777" w:rsidR="007D4B11" w:rsidRDefault="007D4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755526"/>
      <w:docPartObj>
        <w:docPartGallery w:val="Watermarks"/>
        <w:docPartUnique/>
      </w:docPartObj>
    </w:sdtPr>
    <w:sdtContent>
      <w:p w14:paraId="6EFF3C53" w14:textId="6A9F9B66" w:rsidR="007D4B11" w:rsidRDefault="007D4B11">
        <w:pPr>
          <w:pStyle w:val="Header"/>
        </w:pPr>
        <w:r>
          <w:rPr>
            <w:noProof/>
          </w:rPr>
          <w:pict w14:anchorId="1C7014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D0B7" w14:textId="77777777" w:rsidR="007D4B11" w:rsidRDefault="007D4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7AF5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720"/>
        </w:tabs>
      </w:pPr>
    </w:lvl>
  </w:abstractNum>
  <w:abstractNum w:abstractNumId="2" w15:restartNumberingAfterBreak="0">
    <w:nsid w:val="067F63C5"/>
    <w:multiLevelType w:val="multilevel"/>
    <w:tmpl w:val="E58CC5AC"/>
    <w:lvl w:ilvl="0">
      <w:start w:val="4"/>
      <w:numFmt w:val="decimal"/>
      <w:lvlText w:val="%1.0"/>
      <w:lvlJc w:val="left"/>
      <w:pPr>
        <w:ind w:left="1095" w:hanging="375"/>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560" w:hanging="1800"/>
      </w:pPr>
      <w:rPr>
        <w:rFonts w:hint="default"/>
        <w:b/>
      </w:rPr>
    </w:lvl>
    <w:lvl w:ilvl="8">
      <w:start w:val="1"/>
      <w:numFmt w:val="decimal"/>
      <w:lvlText w:val="%1.%2.%3.%4.%5.%6.%7.%8.%9"/>
      <w:lvlJc w:val="left"/>
      <w:pPr>
        <w:ind w:left="8640" w:hanging="2160"/>
      </w:pPr>
      <w:rPr>
        <w:rFonts w:hint="default"/>
        <w:b/>
      </w:rPr>
    </w:lvl>
  </w:abstractNum>
  <w:abstractNum w:abstractNumId="3" w15:restartNumberingAfterBreak="0">
    <w:nsid w:val="0A825F60"/>
    <w:multiLevelType w:val="multilevel"/>
    <w:tmpl w:val="80FCD5BE"/>
    <w:lvl w:ilvl="0">
      <w:start w:val="2"/>
      <w:numFmt w:val="decimal"/>
      <w:lvlText w:val="%1."/>
      <w:lvlJc w:val="left"/>
      <w:pPr>
        <w:ind w:left="360" w:hanging="360"/>
      </w:pPr>
      <w:rPr>
        <w:rFonts w:hint="default"/>
        <w:b w:val="0"/>
        <w:color w:val="000000"/>
      </w:rPr>
    </w:lvl>
    <w:lvl w:ilvl="1">
      <w:start w:val="1"/>
      <w:numFmt w:val="lowerLetter"/>
      <w:lvlText w:val="%2)"/>
      <w:lvlJc w:val="left"/>
      <w:pPr>
        <w:ind w:left="810" w:hanging="360"/>
      </w:pPr>
      <w:rPr>
        <w:rFonts w:ascii="Arial" w:eastAsia="Calibri" w:hAnsi="Arial" w:cs="Arial"/>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1141CD"/>
    <w:multiLevelType w:val="multilevel"/>
    <w:tmpl w:val="345AD5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3C742E"/>
    <w:multiLevelType w:val="hybridMultilevel"/>
    <w:tmpl w:val="821047F2"/>
    <w:lvl w:ilvl="0" w:tplc="FE409D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A27ED"/>
    <w:multiLevelType w:val="multilevel"/>
    <w:tmpl w:val="DEA26C02"/>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B2762AF"/>
    <w:multiLevelType w:val="hybridMultilevel"/>
    <w:tmpl w:val="336AE6C0"/>
    <w:lvl w:ilvl="0" w:tplc="7D24313C">
      <w:start w:val="1"/>
      <w:numFmt w:val="lowerLetter"/>
      <w:lvlText w:val="%1."/>
      <w:lvlJc w:val="left"/>
      <w:pPr>
        <w:tabs>
          <w:tab w:val="num" w:pos="1160"/>
        </w:tabs>
        <w:ind w:left="1160" w:hanging="40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15:restartNumberingAfterBreak="0">
    <w:nsid w:val="2A8D22D8"/>
    <w:multiLevelType w:val="multilevel"/>
    <w:tmpl w:val="B802AB36"/>
    <w:lvl w:ilvl="0">
      <w:start w:val="1"/>
      <w:numFmt w:val="decimal"/>
      <w:lvlText w:val="%1.0"/>
      <w:lvlJc w:val="left"/>
      <w:pPr>
        <w:tabs>
          <w:tab w:val="num" w:pos="720"/>
        </w:tabs>
        <w:ind w:left="720" w:hanging="720"/>
      </w:pPr>
      <w:rPr>
        <w:rFonts w:hint="default"/>
        <w:b/>
        <w:i w:val="0"/>
        <w:color w:val="auto"/>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2AF41F64"/>
    <w:multiLevelType w:val="hybridMultilevel"/>
    <w:tmpl w:val="F8487B1A"/>
    <w:lvl w:ilvl="0" w:tplc="A7D4E4E8">
      <w:start w:val="1"/>
      <w:numFmt w:val="decimal"/>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3CBA0C">
      <w:start w:val="1"/>
      <w:numFmt w:val="lowerRoman"/>
      <w:lvlText w:val="%2."/>
      <w:lvlJc w:val="left"/>
      <w:pPr>
        <w:ind w:left="900"/>
      </w:pPr>
      <w:rPr>
        <w:rFonts w:ascii="Arial" w:eastAsia="Times New Roman" w:hAnsi="Arial" w:cs="Arial"/>
        <w:b w:val="0"/>
        <w:i w:val="0"/>
        <w:strike w:val="0"/>
        <w:dstrike w:val="0"/>
        <w:color w:val="000000"/>
        <w:sz w:val="22"/>
        <w:u w:val="none" w:color="000000"/>
        <w:bdr w:val="none" w:sz="0" w:space="0" w:color="auto"/>
        <w:shd w:val="clear" w:color="auto" w:fill="auto"/>
        <w:vertAlign w:val="baseline"/>
      </w:rPr>
    </w:lvl>
    <w:lvl w:ilvl="2" w:tplc="FDECCC90">
      <w:start w:val="1"/>
      <w:numFmt w:val="lowerLetter"/>
      <w:lvlText w:val="%3."/>
      <w:lvlJc w:val="left"/>
      <w:pPr>
        <w:ind w:left="1711"/>
      </w:pPr>
      <w:rPr>
        <w:rFonts w:ascii="Tahoma" w:eastAsia="Times New Roman" w:hAnsi="Tahoma" w:cs="Tahoma"/>
        <w:b w:val="0"/>
        <w:i w:val="0"/>
        <w:strike w:val="0"/>
        <w:dstrike w:val="0"/>
        <w:color w:val="000000"/>
        <w:sz w:val="22"/>
        <w:u w:val="none" w:color="000000"/>
        <w:bdr w:val="none" w:sz="0" w:space="0" w:color="auto"/>
        <w:shd w:val="clear" w:color="auto" w:fill="auto"/>
        <w:vertAlign w:val="baseline"/>
      </w:rPr>
    </w:lvl>
    <w:lvl w:ilvl="3" w:tplc="DFF0B3B6">
      <w:start w:val="1"/>
      <w:numFmt w:val="decimal"/>
      <w:lvlText w:val="%4"/>
      <w:lvlJc w:val="left"/>
      <w:pPr>
        <w:ind w:left="24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02C9406">
      <w:start w:val="1"/>
      <w:numFmt w:val="lowerLetter"/>
      <w:lvlText w:val="%5"/>
      <w:lvlJc w:val="left"/>
      <w:pPr>
        <w:ind w:left="31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DC87392">
      <w:start w:val="1"/>
      <w:numFmt w:val="lowerRoman"/>
      <w:lvlText w:val="%6"/>
      <w:lvlJc w:val="left"/>
      <w:pPr>
        <w:ind w:left="38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FE4B348">
      <w:start w:val="1"/>
      <w:numFmt w:val="decimal"/>
      <w:lvlText w:val="%7"/>
      <w:lvlJc w:val="left"/>
      <w:pPr>
        <w:ind w:left="45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D76ADB4">
      <w:start w:val="1"/>
      <w:numFmt w:val="lowerLetter"/>
      <w:lvlText w:val="%8"/>
      <w:lvlJc w:val="left"/>
      <w:pPr>
        <w:ind w:left="53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0B8EE7C">
      <w:start w:val="1"/>
      <w:numFmt w:val="lowerRoman"/>
      <w:lvlText w:val="%9"/>
      <w:lvlJc w:val="left"/>
      <w:pPr>
        <w:ind w:left="60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F230176"/>
    <w:multiLevelType w:val="multilevel"/>
    <w:tmpl w:val="71706C86"/>
    <w:lvl w:ilvl="0">
      <w:start w:val="5"/>
      <w:numFmt w:val="decimal"/>
      <w:lvlText w:val="%1"/>
      <w:lvlJc w:val="left"/>
      <w:pPr>
        <w:ind w:left="360" w:hanging="360"/>
      </w:pPr>
      <w:rPr>
        <w:rFonts w:hint="default"/>
        <w:color w:val="auto"/>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F243FCA"/>
    <w:multiLevelType w:val="hybridMultilevel"/>
    <w:tmpl w:val="5A2E1518"/>
    <w:lvl w:ilvl="0" w:tplc="71AAE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A518E"/>
    <w:multiLevelType w:val="hybridMultilevel"/>
    <w:tmpl w:val="AB821260"/>
    <w:lvl w:ilvl="0" w:tplc="A880CD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795691"/>
    <w:multiLevelType w:val="hybridMultilevel"/>
    <w:tmpl w:val="944499BC"/>
    <w:lvl w:ilvl="0" w:tplc="D7B2518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C8D0050"/>
    <w:multiLevelType w:val="hybridMultilevel"/>
    <w:tmpl w:val="E6CE2C84"/>
    <w:lvl w:ilvl="0" w:tplc="17CE9DC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616F2799"/>
    <w:multiLevelType w:val="multilevel"/>
    <w:tmpl w:val="8F2643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3ED5200"/>
    <w:multiLevelType w:val="hybridMultilevel"/>
    <w:tmpl w:val="C7269A20"/>
    <w:lvl w:ilvl="0" w:tplc="B388FEB4">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7" w15:restartNumberingAfterBreak="0">
    <w:nsid w:val="6BD46959"/>
    <w:multiLevelType w:val="hybridMultilevel"/>
    <w:tmpl w:val="9FC4B20E"/>
    <w:lvl w:ilvl="0" w:tplc="D7B25182">
      <w:start w:val="1"/>
      <w:numFmt w:val="lowerLetter"/>
      <w:lvlText w:val="(%1)"/>
      <w:lvlJc w:val="left"/>
      <w:pPr>
        <w:ind w:left="3065" w:hanging="360"/>
      </w:pPr>
      <w:rPr>
        <w:rFonts w:hint="default"/>
        <w:b w:val="0"/>
      </w:rPr>
    </w:lvl>
    <w:lvl w:ilvl="1" w:tplc="44090019" w:tentative="1">
      <w:start w:val="1"/>
      <w:numFmt w:val="lowerLetter"/>
      <w:lvlText w:val="%2."/>
      <w:lvlJc w:val="left"/>
      <w:pPr>
        <w:ind w:left="3785" w:hanging="360"/>
      </w:pPr>
    </w:lvl>
    <w:lvl w:ilvl="2" w:tplc="4409001B" w:tentative="1">
      <w:start w:val="1"/>
      <w:numFmt w:val="lowerRoman"/>
      <w:lvlText w:val="%3."/>
      <w:lvlJc w:val="right"/>
      <w:pPr>
        <w:ind w:left="4505" w:hanging="180"/>
      </w:pPr>
    </w:lvl>
    <w:lvl w:ilvl="3" w:tplc="4409000F" w:tentative="1">
      <w:start w:val="1"/>
      <w:numFmt w:val="decimal"/>
      <w:lvlText w:val="%4."/>
      <w:lvlJc w:val="left"/>
      <w:pPr>
        <w:ind w:left="5225" w:hanging="360"/>
      </w:pPr>
    </w:lvl>
    <w:lvl w:ilvl="4" w:tplc="44090019" w:tentative="1">
      <w:start w:val="1"/>
      <w:numFmt w:val="lowerLetter"/>
      <w:lvlText w:val="%5."/>
      <w:lvlJc w:val="left"/>
      <w:pPr>
        <w:ind w:left="5945" w:hanging="360"/>
      </w:pPr>
    </w:lvl>
    <w:lvl w:ilvl="5" w:tplc="4409001B" w:tentative="1">
      <w:start w:val="1"/>
      <w:numFmt w:val="lowerRoman"/>
      <w:lvlText w:val="%6."/>
      <w:lvlJc w:val="right"/>
      <w:pPr>
        <w:ind w:left="6665" w:hanging="180"/>
      </w:pPr>
    </w:lvl>
    <w:lvl w:ilvl="6" w:tplc="4409000F" w:tentative="1">
      <w:start w:val="1"/>
      <w:numFmt w:val="decimal"/>
      <w:lvlText w:val="%7."/>
      <w:lvlJc w:val="left"/>
      <w:pPr>
        <w:ind w:left="7385" w:hanging="360"/>
      </w:pPr>
    </w:lvl>
    <w:lvl w:ilvl="7" w:tplc="44090019" w:tentative="1">
      <w:start w:val="1"/>
      <w:numFmt w:val="lowerLetter"/>
      <w:lvlText w:val="%8."/>
      <w:lvlJc w:val="left"/>
      <w:pPr>
        <w:ind w:left="8105" w:hanging="360"/>
      </w:pPr>
    </w:lvl>
    <w:lvl w:ilvl="8" w:tplc="4409001B" w:tentative="1">
      <w:start w:val="1"/>
      <w:numFmt w:val="lowerRoman"/>
      <w:lvlText w:val="%9."/>
      <w:lvlJc w:val="right"/>
      <w:pPr>
        <w:ind w:left="8825" w:hanging="180"/>
      </w:pPr>
    </w:lvl>
  </w:abstractNum>
  <w:abstractNum w:abstractNumId="18" w15:restartNumberingAfterBreak="0">
    <w:nsid w:val="6D94246A"/>
    <w:multiLevelType w:val="multilevel"/>
    <w:tmpl w:val="E58CC5AC"/>
    <w:lvl w:ilvl="0">
      <w:start w:val="4"/>
      <w:numFmt w:val="decimal"/>
      <w:lvlText w:val="%1.0"/>
      <w:lvlJc w:val="left"/>
      <w:pPr>
        <w:ind w:left="1095" w:hanging="375"/>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560" w:hanging="1800"/>
      </w:pPr>
      <w:rPr>
        <w:rFonts w:hint="default"/>
        <w:b/>
      </w:rPr>
    </w:lvl>
    <w:lvl w:ilvl="8">
      <w:start w:val="1"/>
      <w:numFmt w:val="decimal"/>
      <w:lvlText w:val="%1.%2.%3.%4.%5.%6.%7.%8.%9"/>
      <w:lvlJc w:val="left"/>
      <w:pPr>
        <w:ind w:left="8640" w:hanging="2160"/>
      </w:pPr>
      <w:rPr>
        <w:rFonts w:hint="default"/>
        <w:b/>
      </w:rPr>
    </w:lvl>
  </w:abstractNum>
  <w:abstractNum w:abstractNumId="19" w15:restartNumberingAfterBreak="0">
    <w:nsid w:val="6ECA0187"/>
    <w:multiLevelType w:val="multilevel"/>
    <w:tmpl w:val="E58CC5AC"/>
    <w:lvl w:ilvl="0">
      <w:start w:val="4"/>
      <w:numFmt w:val="decimal"/>
      <w:lvlText w:val="%1.0"/>
      <w:lvlJc w:val="left"/>
      <w:pPr>
        <w:ind w:left="1095" w:hanging="375"/>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560" w:hanging="1800"/>
      </w:pPr>
      <w:rPr>
        <w:rFonts w:hint="default"/>
        <w:b/>
      </w:rPr>
    </w:lvl>
    <w:lvl w:ilvl="8">
      <w:start w:val="1"/>
      <w:numFmt w:val="decimal"/>
      <w:lvlText w:val="%1.%2.%3.%4.%5.%6.%7.%8.%9"/>
      <w:lvlJc w:val="left"/>
      <w:pPr>
        <w:ind w:left="8640" w:hanging="2160"/>
      </w:pPr>
      <w:rPr>
        <w:rFonts w:hint="default"/>
        <w:b/>
      </w:rPr>
    </w:lvl>
  </w:abstractNum>
  <w:abstractNum w:abstractNumId="20" w15:restartNumberingAfterBreak="0">
    <w:nsid w:val="6FF43C81"/>
    <w:multiLevelType w:val="hybridMultilevel"/>
    <w:tmpl w:val="C62C11A4"/>
    <w:lvl w:ilvl="0" w:tplc="A8CC131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0D3897"/>
    <w:multiLevelType w:val="hybridMultilevel"/>
    <w:tmpl w:val="79E22F74"/>
    <w:lvl w:ilvl="0" w:tplc="B97096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D6FBE"/>
    <w:multiLevelType w:val="hybridMultilevel"/>
    <w:tmpl w:val="72C44B66"/>
    <w:lvl w:ilvl="0" w:tplc="DD021DB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B32BC"/>
    <w:multiLevelType w:val="multilevel"/>
    <w:tmpl w:val="498AA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A60B12"/>
    <w:multiLevelType w:val="hybridMultilevel"/>
    <w:tmpl w:val="A45009EE"/>
    <w:lvl w:ilvl="0" w:tplc="3DEC0FF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9D4D93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EB428F6">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BD091F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B782BE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CAAF4FE">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730624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1E69C4">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1E24CB0">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8"/>
  </w:num>
  <w:num w:numId="2">
    <w:abstractNumId w:val="0"/>
  </w:num>
  <w:num w:numId="3">
    <w:abstractNumId w:val="1"/>
    <w:lvlOverride w:ilvl="0">
      <w:startOverride w:val="1"/>
      <w:lvl w:ilvl="0">
        <w:start w:val="1"/>
        <w:numFmt w:val="decimal"/>
        <w:pStyle w:val="Quicka"/>
        <w:lvlText w:val="%1)"/>
        <w:lvlJc w:val="left"/>
      </w:lvl>
    </w:lvlOverride>
  </w:num>
  <w:num w:numId="4">
    <w:abstractNumId w:val="7"/>
  </w:num>
  <w:num w:numId="5">
    <w:abstractNumId w:val="11"/>
  </w:num>
  <w:num w:numId="6">
    <w:abstractNumId w:val="9"/>
  </w:num>
  <w:num w:numId="7">
    <w:abstractNumId w:val="23"/>
  </w:num>
  <w:num w:numId="8">
    <w:abstractNumId w:val="24"/>
  </w:num>
  <w:num w:numId="9">
    <w:abstractNumId w:val="20"/>
  </w:num>
  <w:num w:numId="10">
    <w:abstractNumId w:val="22"/>
  </w:num>
  <w:num w:numId="11">
    <w:abstractNumId w:val="21"/>
  </w:num>
  <w:num w:numId="12">
    <w:abstractNumId w:val="2"/>
  </w:num>
  <w:num w:numId="13">
    <w:abstractNumId w:val="17"/>
  </w:num>
  <w:num w:numId="14">
    <w:abstractNumId w:val="6"/>
  </w:num>
  <w:num w:numId="15">
    <w:abstractNumId w:val="19"/>
  </w:num>
  <w:num w:numId="16">
    <w:abstractNumId w:val="18"/>
  </w:num>
  <w:num w:numId="17">
    <w:abstractNumId w:val="5"/>
  </w:num>
  <w:num w:numId="18">
    <w:abstractNumId w:val="14"/>
  </w:num>
  <w:num w:numId="19">
    <w:abstractNumId w:val="16"/>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5"/>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20"/>
    <w:rsid w:val="00000C74"/>
    <w:rsid w:val="00000CBC"/>
    <w:rsid w:val="0000273C"/>
    <w:rsid w:val="000057B9"/>
    <w:rsid w:val="0001109B"/>
    <w:rsid w:val="00017A2C"/>
    <w:rsid w:val="00025CAB"/>
    <w:rsid w:val="000308D5"/>
    <w:rsid w:val="00034008"/>
    <w:rsid w:val="0003460D"/>
    <w:rsid w:val="000413F6"/>
    <w:rsid w:val="00047358"/>
    <w:rsid w:val="000641A6"/>
    <w:rsid w:val="00066068"/>
    <w:rsid w:val="000705AE"/>
    <w:rsid w:val="00072B0E"/>
    <w:rsid w:val="0008237E"/>
    <w:rsid w:val="0008261B"/>
    <w:rsid w:val="00085DED"/>
    <w:rsid w:val="000B7C4D"/>
    <w:rsid w:val="000C2B7C"/>
    <w:rsid w:val="000D3C61"/>
    <w:rsid w:val="000D50BD"/>
    <w:rsid w:val="000F2F7F"/>
    <w:rsid w:val="000F7638"/>
    <w:rsid w:val="00101465"/>
    <w:rsid w:val="001016E8"/>
    <w:rsid w:val="00104317"/>
    <w:rsid w:val="00106605"/>
    <w:rsid w:val="00111CDA"/>
    <w:rsid w:val="001204F3"/>
    <w:rsid w:val="00123349"/>
    <w:rsid w:val="001347C5"/>
    <w:rsid w:val="00134BB2"/>
    <w:rsid w:val="00134CD9"/>
    <w:rsid w:val="001351D5"/>
    <w:rsid w:val="00136302"/>
    <w:rsid w:val="001378AE"/>
    <w:rsid w:val="00137B38"/>
    <w:rsid w:val="00146A84"/>
    <w:rsid w:val="001507BE"/>
    <w:rsid w:val="001707FD"/>
    <w:rsid w:val="001736C1"/>
    <w:rsid w:val="0017676C"/>
    <w:rsid w:val="0017776C"/>
    <w:rsid w:val="00183AC3"/>
    <w:rsid w:val="00190B5D"/>
    <w:rsid w:val="00190B9F"/>
    <w:rsid w:val="001921B7"/>
    <w:rsid w:val="00194B8E"/>
    <w:rsid w:val="00195CD6"/>
    <w:rsid w:val="00197037"/>
    <w:rsid w:val="001B0A26"/>
    <w:rsid w:val="001B117F"/>
    <w:rsid w:val="001C0450"/>
    <w:rsid w:val="001C18BF"/>
    <w:rsid w:val="001C1F2B"/>
    <w:rsid w:val="001C75CB"/>
    <w:rsid w:val="001D1C85"/>
    <w:rsid w:val="001D1F85"/>
    <w:rsid w:val="001D4263"/>
    <w:rsid w:val="001E0E80"/>
    <w:rsid w:val="001F1433"/>
    <w:rsid w:val="001F408E"/>
    <w:rsid w:val="001F63BF"/>
    <w:rsid w:val="00204626"/>
    <w:rsid w:val="00211EB4"/>
    <w:rsid w:val="00212F87"/>
    <w:rsid w:val="002149E6"/>
    <w:rsid w:val="00221ED2"/>
    <w:rsid w:val="00221FE4"/>
    <w:rsid w:val="00233C45"/>
    <w:rsid w:val="00247CA5"/>
    <w:rsid w:val="00257857"/>
    <w:rsid w:val="00262917"/>
    <w:rsid w:val="00263CF0"/>
    <w:rsid w:val="00265BEE"/>
    <w:rsid w:val="00266457"/>
    <w:rsid w:val="00266744"/>
    <w:rsid w:val="00266861"/>
    <w:rsid w:val="0027115C"/>
    <w:rsid w:val="00276232"/>
    <w:rsid w:val="00277A77"/>
    <w:rsid w:val="00280D55"/>
    <w:rsid w:val="002841F2"/>
    <w:rsid w:val="002850B2"/>
    <w:rsid w:val="0029003C"/>
    <w:rsid w:val="00290EBA"/>
    <w:rsid w:val="002915C4"/>
    <w:rsid w:val="00291EDD"/>
    <w:rsid w:val="00293C21"/>
    <w:rsid w:val="00296191"/>
    <w:rsid w:val="00296BCB"/>
    <w:rsid w:val="002A4C1C"/>
    <w:rsid w:val="002B09E9"/>
    <w:rsid w:val="002B0A4C"/>
    <w:rsid w:val="002B0BDC"/>
    <w:rsid w:val="002B6AAB"/>
    <w:rsid w:val="002C7B2A"/>
    <w:rsid w:val="002E7D02"/>
    <w:rsid w:val="002F3E63"/>
    <w:rsid w:val="00302EC1"/>
    <w:rsid w:val="00303819"/>
    <w:rsid w:val="00303E9E"/>
    <w:rsid w:val="00310BE8"/>
    <w:rsid w:val="003112C2"/>
    <w:rsid w:val="00314025"/>
    <w:rsid w:val="003162DE"/>
    <w:rsid w:val="003163FD"/>
    <w:rsid w:val="00321CF4"/>
    <w:rsid w:val="00330849"/>
    <w:rsid w:val="003315B0"/>
    <w:rsid w:val="00334946"/>
    <w:rsid w:val="00335CFC"/>
    <w:rsid w:val="00336F00"/>
    <w:rsid w:val="0033746D"/>
    <w:rsid w:val="00337BD6"/>
    <w:rsid w:val="00347CD3"/>
    <w:rsid w:val="0035371F"/>
    <w:rsid w:val="00364D5F"/>
    <w:rsid w:val="0037002F"/>
    <w:rsid w:val="00374569"/>
    <w:rsid w:val="00375783"/>
    <w:rsid w:val="003766A1"/>
    <w:rsid w:val="0038084A"/>
    <w:rsid w:val="00386F71"/>
    <w:rsid w:val="00392E4A"/>
    <w:rsid w:val="00394A8C"/>
    <w:rsid w:val="003A4947"/>
    <w:rsid w:val="003A6B92"/>
    <w:rsid w:val="003A71C4"/>
    <w:rsid w:val="003A7CE9"/>
    <w:rsid w:val="003B7697"/>
    <w:rsid w:val="003C13AB"/>
    <w:rsid w:val="003C3988"/>
    <w:rsid w:val="003C74B1"/>
    <w:rsid w:val="003D4899"/>
    <w:rsid w:val="003D5778"/>
    <w:rsid w:val="003D58CF"/>
    <w:rsid w:val="003E0A15"/>
    <w:rsid w:val="003E0A5D"/>
    <w:rsid w:val="003E5116"/>
    <w:rsid w:val="003E74EF"/>
    <w:rsid w:val="003F1BD2"/>
    <w:rsid w:val="003F57C4"/>
    <w:rsid w:val="00404CDF"/>
    <w:rsid w:val="004055E0"/>
    <w:rsid w:val="00406969"/>
    <w:rsid w:val="004076B8"/>
    <w:rsid w:val="004135B3"/>
    <w:rsid w:val="004155F3"/>
    <w:rsid w:val="00417091"/>
    <w:rsid w:val="00421C93"/>
    <w:rsid w:val="004232C3"/>
    <w:rsid w:val="0042460E"/>
    <w:rsid w:val="00425D77"/>
    <w:rsid w:val="00434171"/>
    <w:rsid w:val="0043767D"/>
    <w:rsid w:val="00447C1F"/>
    <w:rsid w:val="00450C09"/>
    <w:rsid w:val="00450EA7"/>
    <w:rsid w:val="00456828"/>
    <w:rsid w:val="00461827"/>
    <w:rsid w:val="00462988"/>
    <w:rsid w:val="004629A1"/>
    <w:rsid w:val="0047073A"/>
    <w:rsid w:val="00474A21"/>
    <w:rsid w:val="00474C21"/>
    <w:rsid w:val="004757D8"/>
    <w:rsid w:val="00481850"/>
    <w:rsid w:val="00490E31"/>
    <w:rsid w:val="004939FB"/>
    <w:rsid w:val="004952BE"/>
    <w:rsid w:val="004A48A8"/>
    <w:rsid w:val="004B010F"/>
    <w:rsid w:val="004B1519"/>
    <w:rsid w:val="004B3A4A"/>
    <w:rsid w:val="004B4477"/>
    <w:rsid w:val="004B498A"/>
    <w:rsid w:val="004B5A59"/>
    <w:rsid w:val="004B5B94"/>
    <w:rsid w:val="004B7EEF"/>
    <w:rsid w:val="004C2000"/>
    <w:rsid w:val="004C2ED3"/>
    <w:rsid w:val="004C2EEC"/>
    <w:rsid w:val="004D29AC"/>
    <w:rsid w:val="004D4BD5"/>
    <w:rsid w:val="004D7D5D"/>
    <w:rsid w:val="004E102F"/>
    <w:rsid w:val="004E142A"/>
    <w:rsid w:val="004E292A"/>
    <w:rsid w:val="004F2E34"/>
    <w:rsid w:val="004F7157"/>
    <w:rsid w:val="005072AA"/>
    <w:rsid w:val="005074F8"/>
    <w:rsid w:val="00507DCE"/>
    <w:rsid w:val="005109FD"/>
    <w:rsid w:val="0053409A"/>
    <w:rsid w:val="0053493A"/>
    <w:rsid w:val="0054219A"/>
    <w:rsid w:val="005509E9"/>
    <w:rsid w:val="00554B6D"/>
    <w:rsid w:val="0056535F"/>
    <w:rsid w:val="00573D42"/>
    <w:rsid w:val="0059487D"/>
    <w:rsid w:val="005A015B"/>
    <w:rsid w:val="005A5DE6"/>
    <w:rsid w:val="005B13F2"/>
    <w:rsid w:val="005D6008"/>
    <w:rsid w:val="005E0761"/>
    <w:rsid w:val="005E7318"/>
    <w:rsid w:val="005E7895"/>
    <w:rsid w:val="005F6B07"/>
    <w:rsid w:val="00601DC3"/>
    <w:rsid w:val="00603FC1"/>
    <w:rsid w:val="00604878"/>
    <w:rsid w:val="00604F8E"/>
    <w:rsid w:val="00605EE3"/>
    <w:rsid w:val="0061291D"/>
    <w:rsid w:val="0061704C"/>
    <w:rsid w:val="00620914"/>
    <w:rsid w:val="006215F0"/>
    <w:rsid w:val="0062445F"/>
    <w:rsid w:val="00632062"/>
    <w:rsid w:val="00641C69"/>
    <w:rsid w:val="00643061"/>
    <w:rsid w:val="00644753"/>
    <w:rsid w:val="006462BA"/>
    <w:rsid w:val="00651260"/>
    <w:rsid w:val="00652E0B"/>
    <w:rsid w:val="006530CF"/>
    <w:rsid w:val="00657D32"/>
    <w:rsid w:val="00663E70"/>
    <w:rsid w:val="00674614"/>
    <w:rsid w:val="00674F7E"/>
    <w:rsid w:val="00684AD6"/>
    <w:rsid w:val="0068500D"/>
    <w:rsid w:val="0068570A"/>
    <w:rsid w:val="00691467"/>
    <w:rsid w:val="0069429B"/>
    <w:rsid w:val="006A08C9"/>
    <w:rsid w:val="006A4162"/>
    <w:rsid w:val="006C443E"/>
    <w:rsid w:val="006C47EA"/>
    <w:rsid w:val="006C5082"/>
    <w:rsid w:val="006C7D43"/>
    <w:rsid w:val="006D0781"/>
    <w:rsid w:val="006D385D"/>
    <w:rsid w:val="006E42CB"/>
    <w:rsid w:val="006E724F"/>
    <w:rsid w:val="006F24D5"/>
    <w:rsid w:val="00701A44"/>
    <w:rsid w:val="00714FA9"/>
    <w:rsid w:val="0071506F"/>
    <w:rsid w:val="007216D7"/>
    <w:rsid w:val="00737BED"/>
    <w:rsid w:val="00752CA5"/>
    <w:rsid w:val="00753AB2"/>
    <w:rsid w:val="00760743"/>
    <w:rsid w:val="007667F2"/>
    <w:rsid w:val="00775E4D"/>
    <w:rsid w:val="007776F3"/>
    <w:rsid w:val="0078139F"/>
    <w:rsid w:val="00782AB7"/>
    <w:rsid w:val="00782CD9"/>
    <w:rsid w:val="00782E0D"/>
    <w:rsid w:val="00790AD1"/>
    <w:rsid w:val="007968D2"/>
    <w:rsid w:val="007A6159"/>
    <w:rsid w:val="007A6DE3"/>
    <w:rsid w:val="007A772A"/>
    <w:rsid w:val="007C2608"/>
    <w:rsid w:val="007C2B5A"/>
    <w:rsid w:val="007D0F95"/>
    <w:rsid w:val="007D4B11"/>
    <w:rsid w:val="007D7A44"/>
    <w:rsid w:val="007E1B9B"/>
    <w:rsid w:val="007E4381"/>
    <w:rsid w:val="007E4B90"/>
    <w:rsid w:val="007F138D"/>
    <w:rsid w:val="007F3C8A"/>
    <w:rsid w:val="007F4714"/>
    <w:rsid w:val="007F76ED"/>
    <w:rsid w:val="00810897"/>
    <w:rsid w:val="00811A18"/>
    <w:rsid w:val="008145FF"/>
    <w:rsid w:val="00820555"/>
    <w:rsid w:val="0082149E"/>
    <w:rsid w:val="0082640E"/>
    <w:rsid w:val="008377DF"/>
    <w:rsid w:val="008572AA"/>
    <w:rsid w:val="008608A1"/>
    <w:rsid w:val="0086715F"/>
    <w:rsid w:val="00871001"/>
    <w:rsid w:val="00871659"/>
    <w:rsid w:val="008719EA"/>
    <w:rsid w:val="00881077"/>
    <w:rsid w:val="00881B72"/>
    <w:rsid w:val="00886139"/>
    <w:rsid w:val="008902DC"/>
    <w:rsid w:val="00890C06"/>
    <w:rsid w:val="00892B29"/>
    <w:rsid w:val="00893E60"/>
    <w:rsid w:val="008A25F6"/>
    <w:rsid w:val="008B2029"/>
    <w:rsid w:val="008B606E"/>
    <w:rsid w:val="008B7D80"/>
    <w:rsid w:val="008C293E"/>
    <w:rsid w:val="008C5BEE"/>
    <w:rsid w:val="008D3185"/>
    <w:rsid w:val="008D5DB2"/>
    <w:rsid w:val="008E3A58"/>
    <w:rsid w:val="008E687C"/>
    <w:rsid w:val="008E6ABA"/>
    <w:rsid w:val="008E6CBF"/>
    <w:rsid w:val="008F1454"/>
    <w:rsid w:val="008F6EBE"/>
    <w:rsid w:val="008F7201"/>
    <w:rsid w:val="0090041F"/>
    <w:rsid w:val="009016CB"/>
    <w:rsid w:val="0090615B"/>
    <w:rsid w:val="00921482"/>
    <w:rsid w:val="009230A1"/>
    <w:rsid w:val="00924EF9"/>
    <w:rsid w:val="00926774"/>
    <w:rsid w:val="0093452D"/>
    <w:rsid w:val="009406CE"/>
    <w:rsid w:val="00941965"/>
    <w:rsid w:val="00942B98"/>
    <w:rsid w:val="009432D5"/>
    <w:rsid w:val="00943E16"/>
    <w:rsid w:val="009473E6"/>
    <w:rsid w:val="009504CC"/>
    <w:rsid w:val="009571CF"/>
    <w:rsid w:val="00957376"/>
    <w:rsid w:val="009644DA"/>
    <w:rsid w:val="00974D9C"/>
    <w:rsid w:val="0098016B"/>
    <w:rsid w:val="009914F8"/>
    <w:rsid w:val="00991E87"/>
    <w:rsid w:val="009A0B06"/>
    <w:rsid w:val="009A0B7E"/>
    <w:rsid w:val="009A22A3"/>
    <w:rsid w:val="009B1163"/>
    <w:rsid w:val="009B3AEC"/>
    <w:rsid w:val="009C1135"/>
    <w:rsid w:val="009C42CF"/>
    <w:rsid w:val="009C47CD"/>
    <w:rsid w:val="009D042F"/>
    <w:rsid w:val="009D401D"/>
    <w:rsid w:val="009D4978"/>
    <w:rsid w:val="009D7451"/>
    <w:rsid w:val="009D761A"/>
    <w:rsid w:val="009E3D97"/>
    <w:rsid w:val="009F701C"/>
    <w:rsid w:val="00A02B7C"/>
    <w:rsid w:val="00A04056"/>
    <w:rsid w:val="00A046D5"/>
    <w:rsid w:val="00A06BCF"/>
    <w:rsid w:val="00A1179B"/>
    <w:rsid w:val="00A145ED"/>
    <w:rsid w:val="00A25AF2"/>
    <w:rsid w:val="00A26B48"/>
    <w:rsid w:val="00A4315F"/>
    <w:rsid w:val="00A46E8F"/>
    <w:rsid w:val="00A50021"/>
    <w:rsid w:val="00A6007C"/>
    <w:rsid w:val="00A6305A"/>
    <w:rsid w:val="00A72055"/>
    <w:rsid w:val="00A720AC"/>
    <w:rsid w:val="00A73267"/>
    <w:rsid w:val="00A733D0"/>
    <w:rsid w:val="00A773B7"/>
    <w:rsid w:val="00A836C2"/>
    <w:rsid w:val="00A8506A"/>
    <w:rsid w:val="00A864EB"/>
    <w:rsid w:val="00A9161A"/>
    <w:rsid w:val="00A94FFE"/>
    <w:rsid w:val="00A96634"/>
    <w:rsid w:val="00A97535"/>
    <w:rsid w:val="00AA2C3D"/>
    <w:rsid w:val="00AA53C7"/>
    <w:rsid w:val="00AB0393"/>
    <w:rsid w:val="00AB4480"/>
    <w:rsid w:val="00AB7512"/>
    <w:rsid w:val="00AB7DE9"/>
    <w:rsid w:val="00AC3A93"/>
    <w:rsid w:val="00AE1020"/>
    <w:rsid w:val="00AE26E3"/>
    <w:rsid w:val="00AE2B2D"/>
    <w:rsid w:val="00AF4188"/>
    <w:rsid w:val="00B034FB"/>
    <w:rsid w:val="00B04C10"/>
    <w:rsid w:val="00B05C44"/>
    <w:rsid w:val="00B06587"/>
    <w:rsid w:val="00B1166F"/>
    <w:rsid w:val="00B168DD"/>
    <w:rsid w:val="00B23614"/>
    <w:rsid w:val="00B24B42"/>
    <w:rsid w:val="00B27D23"/>
    <w:rsid w:val="00B40945"/>
    <w:rsid w:val="00B412F6"/>
    <w:rsid w:val="00B43FC2"/>
    <w:rsid w:val="00B452D7"/>
    <w:rsid w:val="00B50765"/>
    <w:rsid w:val="00B5355E"/>
    <w:rsid w:val="00B57915"/>
    <w:rsid w:val="00B631DF"/>
    <w:rsid w:val="00B74263"/>
    <w:rsid w:val="00B75E79"/>
    <w:rsid w:val="00B82BA0"/>
    <w:rsid w:val="00B83751"/>
    <w:rsid w:val="00B91DEB"/>
    <w:rsid w:val="00B964ED"/>
    <w:rsid w:val="00BA4ABE"/>
    <w:rsid w:val="00BA5DCC"/>
    <w:rsid w:val="00BB7585"/>
    <w:rsid w:val="00BC3DCD"/>
    <w:rsid w:val="00BC5AD8"/>
    <w:rsid w:val="00BD036F"/>
    <w:rsid w:val="00BD33DA"/>
    <w:rsid w:val="00BD5FC5"/>
    <w:rsid w:val="00BD6864"/>
    <w:rsid w:val="00BE0A3B"/>
    <w:rsid w:val="00BE71F2"/>
    <w:rsid w:val="00BE73A8"/>
    <w:rsid w:val="00BF444D"/>
    <w:rsid w:val="00BF68FB"/>
    <w:rsid w:val="00C015C0"/>
    <w:rsid w:val="00C02A10"/>
    <w:rsid w:val="00C03450"/>
    <w:rsid w:val="00C04320"/>
    <w:rsid w:val="00C04B67"/>
    <w:rsid w:val="00C067C8"/>
    <w:rsid w:val="00C11F56"/>
    <w:rsid w:val="00C1342F"/>
    <w:rsid w:val="00C15207"/>
    <w:rsid w:val="00C16A72"/>
    <w:rsid w:val="00C17577"/>
    <w:rsid w:val="00C33C62"/>
    <w:rsid w:val="00C352DE"/>
    <w:rsid w:val="00C35B37"/>
    <w:rsid w:val="00C36120"/>
    <w:rsid w:val="00C36A59"/>
    <w:rsid w:val="00C413D8"/>
    <w:rsid w:val="00C41C75"/>
    <w:rsid w:val="00C41D4B"/>
    <w:rsid w:val="00C478F1"/>
    <w:rsid w:val="00C53CFA"/>
    <w:rsid w:val="00C61784"/>
    <w:rsid w:val="00C65975"/>
    <w:rsid w:val="00C678D0"/>
    <w:rsid w:val="00C71B7C"/>
    <w:rsid w:val="00C7250F"/>
    <w:rsid w:val="00C94108"/>
    <w:rsid w:val="00C956BE"/>
    <w:rsid w:val="00C9604F"/>
    <w:rsid w:val="00C9766D"/>
    <w:rsid w:val="00CA331E"/>
    <w:rsid w:val="00CA525C"/>
    <w:rsid w:val="00CA63A7"/>
    <w:rsid w:val="00CB0D5D"/>
    <w:rsid w:val="00CB1800"/>
    <w:rsid w:val="00CB5C7F"/>
    <w:rsid w:val="00CC0BB3"/>
    <w:rsid w:val="00CC6EC3"/>
    <w:rsid w:val="00CD50A3"/>
    <w:rsid w:val="00CD513B"/>
    <w:rsid w:val="00CD6DC3"/>
    <w:rsid w:val="00CE3FB6"/>
    <w:rsid w:val="00CF2647"/>
    <w:rsid w:val="00CF45CF"/>
    <w:rsid w:val="00CF4892"/>
    <w:rsid w:val="00CF4D5E"/>
    <w:rsid w:val="00D10E64"/>
    <w:rsid w:val="00D11E56"/>
    <w:rsid w:val="00D13424"/>
    <w:rsid w:val="00D14407"/>
    <w:rsid w:val="00D16C93"/>
    <w:rsid w:val="00D23692"/>
    <w:rsid w:val="00D31218"/>
    <w:rsid w:val="00D32266"/>
    <w:rsid w:val="00D338FF"/>
    <w:rsid w:val="00D33D47"/>
    <w:rsid w:val="00D348C4"/>
    <w:rsid w:val="00D34A59"/>
    <w:rsid w:val="00D44E4A"/>
    <w:rsid w:val="00D4580B"/>
    <w:rsid w:val="00D45C84"/>
    <w:rsid w:val="00D54459"/>
    <w:rsid w:val="00D55D39"/>
    <w:rsid w:val="00D61DD4"/>
    <w:rsid w:val="00D6684B"/>
    <w:rsid w:val="00D67872"/>
    <w:rsid w:val="00D778CD"/>
    <w:rsid w:val="00D90482"/>
    <w:rsid w:val="00D92330"/>
    <w:rsid w:val="00DA46AF"/>
    <w:rsid w:val="00DA49A8"/>
    <w:rsid w:val="00DA6BA6"/>
    <w:rsid w:val="00DA6EDA"/>
    <w:rsid w:val="00DB287C"/>
    <w:rsid w:val="00DC06A0"/>
    <w:rsid w:val="00DC0E91"/>
    <w:rsid w:val="00DC5F6A"/>
    <w:rsid w:val="00DC6D31"/>
    <w:rsid w:val="00DD407B"/>
    <w:rsid w:val="00DD4FE3"/>
    <w:rsid w:val="00DE2DD3"/>
    <w:rsid w:val="00DE357A"/>
    <w:rsid w:val="00DE6386"/>
    <w:rsid w:val="00DE6E11"/>
    <w:rsid w:val="00DF226E"/>
    <w:rsid w:val="00DF361D"/>
    <w:rsid w:val="00DF4EFD"/>
    <w:rsid w:val="00DF7F0B"/>
    <w:rsid w:val="00E02E10"/>
    <w:rsid w:val="00E041E3"/>
    <w:rsid w:val="00E11BF4"/>
    <w:rsid w:val="00E23975"/>
    <w:rsid w:val="00E26E34"/>
    <w:rsid w:val="00E3251D"/>
    <w:rsid w:val="00E34E6E"/>
    <w:rsid w:val="00E41C0E"/>
    <w:rsid w:val="00E55199"/>
    <w:rsid w:val="00E56655"/>
    <w:rsid w:val="00E60796"/>
    <w:rsid w:val="00E658B4"/>
    <w:rsid w:val="00E70A7F"/>
    <w:rsid w:val="00E84763"/>
    <w:rsid w:val="00E90E20"/>
    <w:rsid w:val="00E96E07"/>
    <w:rsid w:val="00EA18FC"/>
    <w:rsid w:val="00EA3EC2"/>
    <w:rsid w:val="00EA7328"/>
    <w:rsid w:val="00EA7F2F"/>
    <w:rsid w:val="00EB12F8"/>
    <w:rsid w:val="00EB1BB3"/>
    <w:rsid w:val="00EB25A5"/>
    <w:rsid w:val="00EB2A95"/>
    <w:rsid w:val="00EB46E6"/>
    <w:rsid w:val="00EB6B7B"/>
    <w:rsid w:val="00EB7F6B"/>
    <w:rsid w:val="00EC4561"/>
    <w:rsid w:val="00EC556D"/>
    <w:rsid w:val="00EC683D"/>
    <w:rsid w:val="00ED3736"/>
    <w:rsid w:val="00EF1B77"/>
    <w:rsid w:val="00EF3330"/>
    <w:rsid w:val="00EF38A7"/>
    <w:rsid w:val="00EF58CF"/>
    <w:rsid w:val="00F0416E"/>
    <w:rsid w:val="00F12B04"/>
    <w:rsid w:val="00F142EA"/>
    <w:rsid w:val="00F209A7"/>
    <w:rsid w:val="00F2114D"/>
    <w:rsid w:val="00F2263B"/>
    <w:rsid w:val="00F228FE"/>
    <w:rsid w:val="00F22F7C"/>
    <w:rsid w:val="00F23639"/>
    <w:rsid w:val="00F361B2"/>
    <w:rsid w:val="00F42E5C"/>
    <w:rsid w:val="00F4621D"/>
    <w:rsid w:val="00F5235C"/>
    <w:rsid w:val="00F66014"/>
    <w:rsid w:val="00F75526"/>
    <w:rsid w:val="00F93805"/>
    <w:rsid w:val="00F95E04"/>
    <w:rsid w:val="00FA424C"/>
    <w:rsid w:val="00FA6F2B"/>
    <w:rsid w:val="00FB0CA6"/>
    <w:rsid w:val="00FC5909"/>
    <w:rsid w:val="00FC76CA"/>
    <w:rsid w:val="00FD236D"/>
    <w:rsid w:val="00FD7668"/>
    <w:rsid w:val="00FD7D92"/>
    <w:rsid w:val="00FF2EF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571B31"/>
  <w15:chartTrackingRefBased/>
  <w15:docId w15:val="{787B1BB6-E2B7-4FAC-822B-B0B46CC8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E20"/>
    <w:rPr>
      <w:sz w:val="24"/>
      <w:szCs w:val="24"/>
      <w:lang w:val="en-US" w:eastAsia="en-US"/>
    </w:rPr>
  </w:style>
  <w:style w:type="paragraph" w:styleId="Heading1">
    <w:name w:val="heading 1"/>
    <w:basedOn w:val="Normal"/>
    <w:qFormat/>
    <w:rsid w:val="00204626"/>
    <w:pPr>
      <w:spacing w:before="150"/>
      <w:outlineLvl w:val="0"/>
    </w:pPr>
    <w:rPr>
      <w:rFonts w:ascii="Arial" w:hAnsi="Arial" w:cs="Arial"/>
      <w:b/>
      <w:bCs/>
      <w:color w:val="333333"/>
      <w:kern w:val="36"/>
      <w:sz w:val="31"/>
      <w:szCs w:val="31"/>
    </w:rPr>
  </w:style>
  <w:style w:type="paragraph" w:styleId="Heading2">
    <w:name w:val="heading 2"/>
    <w:basedOn w:val="Normal"/>
    <w:next w:val="Normal"/>
    <w:link w:val="Heading2Char"/>
    <w:qFormat/>
    <w:rsid w:val="00A733D0"/>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E90E20"/>
    <w:pPr>
      <w:jc w:val="center"/>
    </w:pPr>
  </w:style>
  <w:style w:type="paragraph" w:styleId="Footer">
    <w:name w:val="footer"/>
    <w:basedOn w:val="Normal"/>
    <w:rsid w:val="00E90E20"/>
    <w:pPr>
      <w:tabs>
        <w:tab w:val="center" w:pos="4153"/>
        <w:tab w:val="right" w:pos="8306"/>
      </w:tabs>
    </w:pPr>
  </w:style>
  <w:style w:type="character" w:styleId="PageNumber">
    <w:name w:val="page number"/>
    <w:basedOn w:val="DefaultParagraphFont"/>
    <w:rsid w:val="00E90E20"/>
  </w:style>
  <w:style w:type="paragraph" w:styleId="BodyTextIndent">
    <w:name w:val="Body Text Indent"/>
    <w:basedOn w:val="Normal"/>
    <w:rsid w:val="00E90E20"/>
    <w:pPr>
      <w:spacing w:after="120"/>
      <w:ind w:left="360"/>
    </w:pPr>
  </w:style>
  <w:style w:type="paragraph" w:styleId="Header">
    <w:name w:val="header"/>
    <w:basedOn w:val="Normal"/>
    <w:rsid w:val="009644DA"/>
    <w:pPr>
      <w:tabs>
        <w:tab w:val="center" w:pos="4153"/>
        <w:tab w:val="right" w:pos="8306"/>
      </w:tabs>
    </w:pPr>
  </w:style>
  <w:style w:type="paragraph" w:styleId="ListBullet">
    <w:name w:val="List Bullet"/>
    <w:basedOn w:val="Normal"/>
    <w:rsid w:val="008D5DB2"/>
    <w:pPr>
      <w:numPr>
        <w:numId w:val="2"/>
      </w:numPr>
    </w:pPr>
  </w:style>
  <w:style w:type="character" w:customStyle="1" w:styleId="font041">
    <w:name w:val="font041"/>
    <w:rsid w:val="00197037"/>
    <w:rPr>
      <w:rFonts w:ascii="Arial" w:hAnsi="Arial" w:cs="Arial" w:hint="default"/>
      <w:color w:val="666666"/>
      <w:sz w:val="18"/>
      <w:szCs w:val="18"/>
    </w:rPr>
  </w:style>
  <w:style w:type="character" w:styleId="Strong">
    <w:name w:val="Strong"/>
    <w:qFormat/>
    <w:rsid w:val="00DC6D31"/>
    <w:rPr>
      <w:b/>
      <w:bCs/>
    </w:rPr>
  </w:style>
  <w:style w:type="paragraph" w:styleId="BalloonText">
    <w:name w:val="Balloon Text"/>
    <w:basedOn w:val="Normal"/>
    <w:link w:val="BalloonTextChar"/>
    <w:rsid w:val="001016E8"/>
    <w:rPr>
      <w:rFonts w:ascii="Tahoma" w:hAnsi="Tahoma"/>
      <w:sz w:val="16"/>
      <w:szCs w:val="16"/>
    </w:rPr>
  </w:style>
  <w:style w:type="character" w:customStyle="1" w:styleId="BalloonTextChar">
    <w:name w:val="Balloon Text Char"/>
    <w:link w:val="BalloonText"/>
    <w:rsid w:val="001016E8"/>
    <w:rPr>
      <w:rFonts w:ascii="Tahoma" w:hAnsi="Tahoma" w:cs="Tahoma"/>
      <w:sz w:val="16"/>
      <w:szCs w:val="16"/>
      <w:lang w:val="en-US" w:eastAsia="en-US"/>
    </w:rPr>
  </w:style>
  <w:style w:type="character" w:styleId="Hyperlink">
    <w:name w:val="Hyperlink"/>
    <w:rsid w:val="008F1454"/>
    <w:rPr>
      <w:color w:val="0000FF"/>
      <w:u w:val="single"/>
    </w:rPr>
  </w:style>
  <w:style w:type="paragraph" w:styleId="NormalWeb">
    <w:name w:val="Normal (Web)"/>
    <w:basedOn w:val="Normal"/>
    <w:uiPriority w:val="99"/>
    <w:rsid w:val="00B1166F"/>
  </w:style>
  <w:style w:type="paragraph" w:styleId="ColorfulList-Accent1">
    <w:name w:val="Colorful List Accent 1"/>
    <w:basedOn w:val="Normal"/>
    <w:uiPriority w:val="34"/>
    <w:qFormat/>
    <w:rsid w:val="008572AA"/>
    <w:pPr>
      <w:ind w:left="720"/>
      <w:contextualSpacing/>
    </w:pPr>
  </w:style>
  <w:style w:type="character" w:customStyle="1" w:styleId="street-address">
    <w:name w:val="street-address"/>
    <w:rsid w:val="00406969"/>
  </w:style>
  <w:style w:type="character" w:customStyle="1" w:styleId="Heading2Char">
    <w:name w:val="Heading 2 Char"/>
    <w:link w:val="Heading2"/>
    <w:semiHidden/>
    <w:rsid w:val="00A733D0"/>
    <w:rPr>
      <w:rFonts w:ascii="Cambria" w:eastAsia="Times New Roman" w:hAnsi="Cambria" w:cs="Times New Roman"/>
      <w:b/>
      <w:bCs/>
      <w:i/>
      <w:iCs/>
      <w:sz w:val="28"/>
      <w:szCs w:val="28"/>
    </w:rPr>
  </w:style>
  <w:style w:type="table" w:styleId="TableGrid">
    <w:name w:val="Table Grid"/>
    <w:basedOn w:val="TableNormal"/>
    <w:rsid w:val="00EC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328"/>
    <w:pPr>
      <w:spacing w:after="200" w:line="276" w:lineRule="auto"/>
      <w:ind w:left="720"/>
      <w:contextualSpacing/>
    </w:pPr>
    <w:rPr>
      <w:rFonts w:ascii="Calibri" w:hAnsi="Calibri"/>
      <w:sz w:val="22"/>
      <w:szCs w:val="22"/>
      <w:lang w:val="ms-MY" w:eastAsia="ms-MY"/>
    </w:rPr>
  </w:style>
  <w:style w:type="character" w:customStyle="1" w:styleId="hps">
    <w:name w:val="hps"/>
    <w:basedOn w:val="DefaultParagraphFont"/>
    <w:rsid w:val="00AB7512"/>
  </w:style>
  <w:style w:type="paragraph" w:styleId="NoSpacing">
    <w:name w:val="No Spacing"/>
    <w:uiPriority w:val="1"/>
    <w:qFormat/>
    <w:rsid w:val="00CA525C"/>
    <w:rPr>
      <w:rFonts w:ascii="Calibri" w:hAnsi="Calibri"/>
      <w:sz w:val="22"/>
      <w:szCs w:val="22"/>
      <w:lang w:val="en-US" w:eastAsia="en-US"/>
    </w:rPr>
  </w:style>
  <w:style w:type="paragraph" w:customStyle="1" w:styleId="Quicka">
    <w:name w:val="Quick a)"/>
    <w:basedOn w:val="Normal"/>
    <w:rsid w:val="003E74EF"/>
    <w:pPr>
      <w:widowControl w:val="0"/>
      <w:numPr>
        <w:numId w:val="3"/>
      </w:numPr>
      <w:ind w:left="720" w:hanging="360"/>
    </w:pPr>
    <w:rPr>
      <w:rFonts w:eastAsia="Batang"/>
      <w:snapToGrid w:val="0"/>
      <w:szCs w:val="20"/>
    </w:rPr>
  </w:style>
  <w:style w:type="character" w:customStyle="1" w:styleId="apple-converted-space">
    <w:name w:val="apple-converted-space"/>
    <w:rsid w:val="005E7318"/>
  </w:style>
  <w:style w:type="character" w:customStyle="1" w:styleId="toctoggle">
    <w:name w:val="toctoggle"/>
    <w:rsid w:val="005E7318"/>
  </w:style>
  <w:style w:type="character" w:customStyle="1" w:styleId="tocnumber">
    <w:name w:val="tocnumber"/>
    <w:rsid w:val="005E7318"/>
  </w:style>
  <w:style w:type="character" w:customStyle="1" w:styleId="toctext">
    <w:name w:val="toctext"/>
    <w:rsid w:val="005E7318"/>
  </w:style>
  <w:style w:type="character" w:customStyle="1" w:styleId="st">
    <w:name w:val="st"/>
    <w:rsid w:val="00CA331E"/>
  </w:style>
  <w:style w:type="character" w:styleId="Emphasis">
    <w:name w:val="Emphasis"/>
    <w:uiPriority w:val="20"/>
    <w:qFormat/>
    <w:rsid w:val="00CA3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404">
      <w:bodyDiv w:val="1"/>
      <w:marLeft w:val="0"/>
      <w:marRight w:val="0"/>
      <w:marTop w:val="0"/>
      <w:marBottom w:val="0"/>
      <w:divBdr>
        <w:top w:val="none" w:sz="0" w:space="0" w:color="auto"/>
        <w:left w:val="none" w:sz="0" w:space="0" w:color="auto"/>
        <w:bottom w:val="none" w:sz="0" w:space="0" w:color="auto"/>
        <w:right w:val="none" w:sz="0" w:space="0" w:color="auto"/>
      </w:divBdr>
    </w:div>
    <w:div w:id="270094740">
      <w:bodyDiv w:val="1"/>
      <w:marLeft w:val="0"/>
      <w:marRight w:val="0"/>
      <w:marTop w:val="0"/>
      <w:marBottom w:val="0"/>
      <w:divBdr>
        <w:top w:val="none" w:sz="0" w:space="0" w:color="auto"/>
        <w:left w:val="none" w:sz="0" w:space="0" w:color="auto"/>
        <w:bottom w:val="none" w:sz="0" w:space="0" w:color="auto"/>
        <w:right w:val="none" w:sz="0" w:space="0" w:color="auto"/>
      </w:divBdr>
    </w:div>
    <w:div w:id="285624388">
      <w:bodyDiv w:val="1"/>
      <w:marLeft w:val="0"/>
      <w:marRight w:val="0"/>
      <w:marTop w:val="0"/>
      <w:marBottom w:val="0"/>
      <w:divBdr>
        <w:top w:val="none" w:sz="0" w:space="0" w:color="auto"/>
        <w:left w:val="none" w:sz="0" w:space="0" w:color="auto"/>
        <w:bottom w:val="none" w:sz="0" w:space="0" w:color="auto"/>
        <w:right w:val="none" w:sz="0" w:space="0" w:color="auto"/>
      </w:divBdr>
    </w:div>
    <w:div w:id="323095110">
      <w:bodyDiv w:val="1"/>
      <w:marLeft w:val="0"/>
      <w:marRight w:val="0"/>
      <w:marTop w:val="0"/>
      <w:marBottom w:val="0"/>
      <w:divBdr>
        <w:top w:val="none" w:sz="0" w:space="0" w:color="auto"/>
        <w:left w:val="none" w:sz="0" w:space="0" w:color="auto"/>
        <w:bottom w:val="none" w:sz="0" w:space="0" w:color="auto"/>
        <w:right w:val="none" w:sz="0" w:space="0" w:color="auto"/>
      </w:divBdr>
    </w:div>
    <w:div w:id="468910836">
      <w:bodyDiv w:val="1"/>
      <w:marLeft w:val="0"/>
      <w:marRight w:val="0"/>
      <w:marTop w:val="0"/>
      <w:marBottom w:val="0"/>
      <w:divBdr>
        <w:top w:val="none" w:sz="0" w:space="0" w:color="auto"/>
        <w:left w:val="none" w:sz="0" w:space="0" w:color="auto"/>
        <w:bottom w:val="none" w:sz="0" w:space="0" w:color="auto"/>
        <w:right w:val="none" w:sz="0" w:space="0" w:color="auto"/>
      </w:divBdr>
    </w:div>
    <w:div w:id="490677332">
      <w:bodyDiv w:val="1"/>
      <w:marLeft w:val="0"/>
      <w:marRight w:val="0"/>
      <w:marTop w:val="0"/>
      <w:marBottom w:val="0"/>
      <w:divBdr>
        <w:top w:val="none" w:sz="0" w:space="0" w:color="auto"/>
        <w:left w:val="none" w:sz="0" w:space="0" w:color="auto"/>
        <w:bottom w:val="none" w:sz="0" w:space="0" w:color="auto"/>
        <w:right w:val="none" w:sz="0" w:space="0" w:color="auto"/>
      </w:divBdr>
      <w:divsChild>
        <w:div w:id="12774948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901870732">
      <w:bodyDiv w:val="1"/>
      <w:marLeft w:val="0"/>
      <w:marRight w:val="0"/>
      <w:marTop w:val="0"/>
      <w:marBottom w:val="0"/>
      <w:divBdr>
        <w:top w:val="none" w:sz="0" w:space="0" w:color="auto"/>
        <w:left w:val="none" w:sz="0" w:space="0" w:color="auto"/>
        <w:bottom w:val="none" w:sz="0" w:space="0" w:color="auto"/>
        <w:right w:val="none" w:sz="0" w:space="0" w:color="auto"/>
      </w:divBdr>
    </w:div>
    <w:div w:id="1303852325">
      <w:bodyDiv w:val="1"/>
      <w:marLeft w:val="0"/>
      <w:marRight w:val="0"/>
      <w:marTop w:val="0"/>
      <w:marBottom w:val="0"/>
      <w:divBdr>
        <w:top w:val="none" w:sz="0" w:space="0" w:color="auto"/>
        <w:left w:val="none" w:sz="0" w:space="0" w:color="auto"/>
        <w:bottom w:val="none" w:sz="0" w:space="0" w:color="auto"/>
        <w:right w:val="none" w:sz="0" w:space="0" w:color="auto"/>
      </w:divBdr>
    </w:div>
    <w:div w:id="1773208262">
      <w:bodyDiv w:val="1"/>
      <w:marLeft w:val="0"/>
      <w:marRight w:val="0"/>
      <w:marTop w:val="0"/>
      <w:marBottom w:val="0"/>
      <w:divBdr>
        <w:top w:val="none" w:sz="0" w:space="0" w:color="auto"/>
        <w:left w:val="none" w:sz="0" w:space="0" w:color="auto"/>
        <w:bottom w:val="none" w:sz="0" w:space="0" w:color="auto"/>
        <w:right w:val="none" w:sz="0" w:space="0" w:color="auto"/>
      </w:divBdr>
    </w:div>
    <w:div w:id="1779567606">
      <w:bodyDiv w:val="1"/>
      <w:marLeft w:val="0"/>
      <w:marRight w:val="0"/>
      <w:marTop w:val="0"/>
      <w:marBottom w:val="0"/>
      <w:divBdr>
        <w:top w:val="none" w:sz="0" w:space="0" w:color="auto"/>
        <w:left w:val="none" w:sz="0" w:space="0" w:color="auto"/>
        <w:bottom w:val="none" w:sz="0" w:space="0" w:color="auto"/>
        <w:right w:val="none" w:sz="0" w:space="0" w:color="auto"/>
      </w:divBdr>
      <w:divsChild>
        <w:div w:id="94241880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E90C-485C-4894-913E-77556B55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BAHAGIAN KOMUNIKASI KORPORAT</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BAHAGIAN KOMUNIKASI KORPORAT</dc:title>
  <dc:subject/>
  <dc:creator>Norhasliza Bt Hassan</dc:creator>
  <cp:keywords/>
  <cp:lastModifiedBy>NORAZLINA ZULKEFLI</cp:lastModifiedBy>
  <cp:revision>3</cp:revision>
  <cp:lastPrinted>2013-04-04T03:08:00Z</cp:lastPrinted>
  <dcterms:created xsi:type="dcterms:W3CDTF">2020-11-22T04:21:00Z</dcterms:created>
  <dcterms:modified xsi:type="dcterms:W3CDTF">2020-11-22T04:27:00Z</dcterms:modified>
</cp:coreProperties>
</file>